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EEAA" w14:textId="521CC2A0" w:rsidR="00F640DC" w:rsidRDefault="00F26091">
      <w:pPr>
        <w:pStyle w:val="Corpodetexto"/>
        <w:ind w:left="53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78D38ED6" w14:textId="77777777" w:rsidR="008F256D" w:rsidRDefault="008F256D" w:rsidP="00F26091">
      <w:pPr>
        <w:pStyle w:val="Corpodetexto"/>
        <w:jc w:val="center"/>
        <w:rPr>
          <w:rFonts w:ascii="Times New Roman"/>
          <w:sz w:val="40"/>
          <w:szCs w:val="40"/>
        </w:rPr>
      </w:pPr>
    </w:p>
    <w:p w14:paraId="4110EF23" w14:textId="530819D3" w:rsidR="00F26091" w:rsidRPr="00F26091" w:rsidRDefault="00F26091" w:rsidP="00F26091">
      <w:pPr>
        <w:pStyle w:val="Corpodetexto"/>
        <w:jc w:val="center"/>
        <w:rPr>
          <w:rFonts w:ascii="Times New Roman"/>
          <w:sz w:val="40"/>
          <w:szCs w:val="40"/>
        </w:rPr>
      </w:pPr>
      <w:r w:rsidRPr="00F26091">
        <w:rPr>
          <w:rFonts w:ascii="Times New Roman"/>
          <w:sz w:val="40"/>
          <w:szCs w:val="40"/>
        </w:rPr>
        <w:t>SECRETARIA MUNICIPAL DE ASSIST</w:t>
      </w:r>
      <w:r w:rsidRPr="00F26091">
        <w:rPr>
          <w:rFonts w:ascii="Times New Roman"/>
          <w:sz w:val="40"/>
          <w:szCs w:val="40"/>
        </w:rPr>
        <w:t>Ê</w:t>
      </w:r>
      <w:r w:rsidRPr="00F26091">
        <w:rPr>
          <w:rFonts w:ascii="Times New Roman"/>
          <w:sz w:val="40"/>
          <w:szCs w:val="40"/>
        </w:rPr>
        <w:t>NCIA SOCIAL</w:t>
      </w:r>
    </w:p>
    <w:p w14:paraId="116F9B39" w14:textId="77777777" w:rsidR="00F640DC" w:rsidRDefault="00F640DC">
      <w:pPr>
        <w:pStyle w:val="Corpodetexto"/>
        <w:rPr>
          <w:rFonts w:ascii="Times New Roman"/>
          <w:sz w:val="20"/>
        </w:rPr>
      </w:pPr>
    </w:p>
    <w:p w14:paraId="01A2823F" w14:textId="77777777" w:rsidR="00F640DC" w:rsidRDefault="00F640DC">
      <w:pPr>
        <w:pStyle w:val="Corpodetexto"/>
        <w:rPr>
          <w:rFonts w:ascii="Times New Roman"/>
          <w:sz w:val="20"/>
        </w:rPr>
      </w:pPr>
    </w:p>
    <w:p w14:paraId="526B68A0" w14:textId="77777777" w:rsidR="00F640DC" w:rsidRDefault="00F640DC">
      <w:pPr>
        <w:pStyle w:val="Corpodetexto"/>
        <w:rPr>
          <w:rFonts w:ascii="Times New Roman"/>
          <w:sz w:val="20"/>
        </w:rPr>
      </w:pPr>
    </w:p>
    <w:p w14:paraId="7D99B5BD" w14:textId="15C653DF" w:rsidR="00F640DC" w:rsidRDefault="00F640DC">
      <w:pPr>
        <w:pStyle w:val="Corpodetexto"/>
        <w:spacing w:before="102"/>
        <w:rPr>
          <w:rFonts w:ascii="Times New Roman"/>
          <w:sz w:val="20"/>
        </w:rPr>
      </w:pPr>
    </w:p>
    <w:p w14:paraId="3375DD0A" w14:textId="77777777" w:rsidR="00F26091" w:rsidRDefault="00F26091">
      <w:pPr>
        <w:pStyle w:val="Corpodetexto"/>
        <w:spacing w:before="102"/>
        <w:rPr>
          <w:rFonts w:ascii="Times New Roman"/>
          <w:sz w:val="20"/>
        </w:rPr>
      </w:pPr>
    </w:p>
    <w:p w14:paraId="5CBDCA78" w14:textId="77777777" w:rsidR="00F26091" w:rsidRDefault="00F26091">
      <w:pPr>
        <w:pStyle w:val="Corpodetexto"/>
        <w:spacing w:before="102"/>
        <w:rPr>
          <w:rFonts w:ascii="Times New Roman"/>
          <w:sz w:val="20"/>
        </w:rPr>
      </w:pPr>
    </w:p>
    <w:p w14:paraId="2DC112BF" w14:textId="77777777" w:rsidR="00F26091" w:rsidRDefault="00F26091">
      <w:pPr>
        <w:pStyle w:val="Corpodetexto"/>
        <w:spacing w:before="102"/>
        <w:rPr>
          <w:rFonts w:ascii="Times New Roman"/>
          <w:sz w:val="20"/>
        </w:rPr>
      </w:pPr>
    </w:p>
    <w:p w14:paraId="0698D2C3" w14:textId="77777777" w:rsidR="00F26091" w:rsidRDefault="00F26091">
      <w:pPr>
        <w:pStyle w:val="Corpodetexto"/>
        <w:spacing w:before="102"/>
        <w:rPr>
          <w:rFonts w:ascii="Times New Roman"/>
          <w:sz w:val="20"/>
        </w:rPr>
      </w:pPr>
    </w:p>
    <w:p w14:paraId="0CDE0362" w14:textId="77777777" w:rsidR="00F640DC" w:rsidRDefault="00F640DC">
      <w:pPr>
        <w:pStyle w:val="Corpodetexto"/>
        <w:rPr>
          <w:rFonts w:ascii="Times New Roman"/>
          <w:sz w:val="32"/>
        </w:rPr>
      </w:pPr>
    </w:p>
    <w:p w14:paraId="3C34737C" w14:textId="77777777" w:rsidR="00F640DC" w:rsidRDefault="00F640DC">
      <w:pPr>
        <w:pStyle w:val="Corpodetexto"/>
        <w:spacing w:before="104"/>
        <w:rPr>
          <w:rFonts w:ascii="Times New Roman"/>
          <w:sz w:val="32"/>
        </w:rPr>
      </w:pPr>
    </w:p>
    <w:p w14:paraId="433F2E51" w14:textId="04460141" w:rsidR="00F640DC" w:rsidRDefault="00522E5E">
      <w:pPr>
        <w:pStyle w:val="Ttulo"/>
      </w:pPr>
      <w:r>
        <w:t>PLANO</w:t>
      </w:r>
      <w:r>
        <w:rPr>
          <w:spacing w:val="-9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EDUCAÇÃO</w:t>
      </w:r>
      <w:r>
        <w:rPr>
          <w:spacing w:val="-7"/>
        </w:rPr>
        <w:t xml:space="preserve"> </w:t>
      </w:r>
      <w:r>
        <w:t>PERMANENTE</w:t>
      </w:r>
      <w:r>
        <w:rPr>
          <w:spacing w:val="-6"/>
        </w:rPr>
        <w:t xml:space="preserve"> </w:t>
      </w:r>
      <w:r>
        <w:t>DO</w:t>
      </w:r>
      <w:r>
        <w:rPr>
          <w:spacing w:val="-23"/>
        </w:rPr>
        <w:t xml:space="preserve"> </w:t>
      </w:r>
      <w:r>
        <w:t>SUAS 202</w:t>
      </w:r>
      <w:r w:rsidR="00F26091">
        <w:t>5</w:t>
      </w:r>
      <w:r>
        <w:t>-202</w:t>
      </w:r>
      <w:r w:rsidR="00F26091">
        <w:t>8</w:t>
      </w:r>
    </w:p>
    <w:p w14:paraId="69E0C432" w14:textId="77777777" w:rsidR="00F640DC" w:rsidRDefault="00F640DC">
      <w:pPr>
        <w:pStyle w:val="Corpodetexto"/>
        <w:rPr>
          <w:rFonts w:ascii="Arial"/>
          <w:b/>
          <w:sz w:val="32"/>
        </w:rPr>
      </w:pPr>
    </w:p>
    <w:p w14:paraId="6ED3AC25" w14:textId="77777777" w:rsidR="00F640DC" w:rsidRDefault="00F640DC">
      <w:pPr>
        <w:pStyle w:val="Corpodetexto"/>
        <w:rPr>
          <w:rFonts w:ascii="Arial"/>
          <w:b/>
          <w:sz w:val="32"/>
        </w:rPr>
      </w:pPr>
    </w:p>
    <w:p w14:paraId="497FFC8E" w14:textId="77777777" w:rsidR="00F640DC" w:rsidRDefault="00F640DC">
      <w:pPr>
        <w:pStyle w:val="Corpodetexto"/>
        <w:rPr>
          <w:rFonts w:ascii="Arial"/>
          <w:b/>
          <w:sz w:val="32"/>
        </w:rPr>
      </w:pPr>
    </w:p>
    <w:p w14:paraId="4E08A9D4" w14:textId="77777777" w:rsidR="00F640DC" w:rsidRDefault="00F640DC">
      <w:pPr>
        <w:pStyle w:val="Corpodetexto"/>
        <w:rPr>
          <w:rFonts w:ascii="Arial"/>
          <w:b/>
          <w:sz w:val="32"/>
        </w:rPr>
      </w:pPr>
    </w:p>
    <w:p w14:paraId="3D68067A" w14:textId="77777777" w:rsidR="00F640DC" w:rsidRDefault="00F640DC">
      <w:pPr>
        <w:pStyle w:val="Corpodetexto"/>
        <w:rPr>
          <w:rFonts w:ascii="Arial"/>
          <w:b/>
          <w:sz w:val="32"/>
        </w:rPr>
      </w:pPr>
    </w:p>
    <w:p w14:paraId="5ACD55B4" w14:textId="77777777" w:rsidR="00F640DC" w:rsidRDefault="00F640DC">
      <w:pPr>
        <w:pStyle w:val="Corpodetexto"/>
        <w:rPr>
          <w:rFonts w:ascii="Arial"/>
          <w:b/>
          <w:sz w:val="32"/>
        </w:rPr>
      </w:pPr>
    </w:p>
    <w:p w14:paraId="06C995A9" w14:textId="77777777" w:rsidR="00F26091" w:rsidRDefault="00F26091">
      <w:pPr>
        <w:pStyle w:val="Corpodetexto"/>
        <w:rPr>
          <w:rFonts w:ascii="Arial"/>
          <w:b/>
          <w:sz w:val="32"/>
        </w:rPr>
      </w:pPr>
    </w:p>
    <w:p w14:paraId="71628E13" w14:textId="77777777" w:rsidR="00F26091" w:rsidRDefault="00F26091">
      <w:pPr>
        <w:pStyle w:val="Corpodetexto"/>
        <w:rPr>
          <w:rFonts w:ascii="Arial"/>
          <w:b/>
          <w:sz w:val="32"/>
        </w:rPr>
      </w:pPr>
    </w:p>
    <w:p w14:paraId="03A2432F" w14:textId="77777777" w:rsidR="00F26091" w:rsidRDefault="00F26091">
      <w:pPr>
        <w:pStyle w:val="Corpodetexto"/>
        <w:rPr>
          <w:rFonts w:ascii="Arial"/>
          <w:b/>
          <w:sz w:val="32"/>
        </w:rPr>
      </w:pPr>
    </w:p>
    <w:p w14:paraId="004EABB2" w14:textId="77777777" w:rsidR="00F26091" w:rsidRDefault="00F26091">
      <w:pPr>
        <w:pStyle w:val="Corpodetexto"/>
        <w:rPr>
          <w:rFonts w:ascii="Arial"/>
          <w:b/>
          <w:sz w:val="32"/>
        </w:rPr>
      </w:pPr>
    </w:p>
    <w:p w14:paraId="3639410B" w14:textId="77777777" w:rsidR="00F26091" w:rsidRDefault="00F26091">
      <w:pPr>
        <w:pStyle w:val="Corpodetexto"/>
        <w:rPr>
          <w:rFonts w:ascii="Arial"/>
          <w:b/>
          <w:sz w:val="32"/>
        </w:rPr>
      </w:pPr>
    </w:p>
    <w:p w14:paraId="6C72D877" w14:textId="77777777" w:rsidR="00F26091" w:rsidRDefault="00F26091">
      <w:pPr>
        <w:pStyle w:val="Corpodetexto"/>
        <w:rPr>
          <w:rFonts w:ascii="Arial"/>
          <w:b/>
          <w:sz w:val="32"/>
        </w:rPr>
      </w:pPr>
    </w:p>
    <w:p w14:paraId="1DBE0DAA" w14:textId="77777777" w:rsidR="00F26091" w:rsidRDefault="00F26091">
      <w:pPr>
        <w:pStyle w:val="Corpodetexto"/>
        <w:rPr>
          <w:rFonts w:ascii="Arial"/>
          <w:b/>
          <w:sz w:val="32"/>
        </w:rPr>
      </w:pPr>
    </w:p>
    <w:p w14:paraId="00D4ED91" w14:textId="77777777" w:rsidR="00F26091" w:rsidRDefault="00F26091">
      <w:pPr>
        <w:pStyle w:val="Corpodetexto"/>
        <w:rPr>
          <w:rFonts w:ascii="Arial"/>
          <w:b/>
          <w:sz w:val="32"/>
        </w:rPr>
      </w:pPr>
    </w:p>
    <w:p w14:paraId="3EC523B7" w14:textId="77777777" w:rsidR="00F26091" w:rsidRDefault="00F26091">
      <w:pPr>
        <w:pStyle w:val="Corpodetexto"/>
        <w:rPr>
          <w:rFonts w:ascii="Arial"/>
          <w:b/>
          <w:sz w:val="32"/>
        </w:rPr>
      </w:pPr>
    </w:p>
    <w:p w14:paraId="67F77B94" w14:textId="77777777" w:rsidR="00F26091" w:rsidRDefault="00F26091">
      <w:pPr>
        <w:pStyle w:val="Corpodetexto"/>
        <w:rPr>
          <w:rFonts w:ascii="Arial"/>
          <w:b/>
          <w:sz w:val="32"/>
        </w:rPr>
      </w:pPr>
    </w:p>
    <w:p w14:paraId="46C9A130" w14:textId="77777777" w:rsidR="00F26091" w:rsidRDefault="00F26091">
      <w:pPr>
        <w:pStyle w:val="Corpodetexto"/>
        <w:rPr>
          <w:rFonts w:ascii="Arial"/>
          <w:b/>
          <w:sz w:val="32"/>
        </w:rPr>
      </w:pPr>
    </w:p>
    <w:p w14:paraId="125DBD00" w14:textId="77777777" w:rsidR="00F640DC" w:rsidRDefault="00F640DC">
      <w:pPr>
        <w:pStyle w:val="Corpodetexto"/>
        <w:rPr>
          <w:rFonts w:ascii="Arial"/>
          <w:b/>
          <w:sz w:val="32"/>
        </w:rPr>
      </w:pPr>
    </w:p>
    <w:p w14:paraId="31285DFA" w14:textId="77777777" w:rsidR="00F640DC" w:rsidRDefault="00F640DC">
      <w:pPr>
        <w:pStyle w:val="Corpodetexto"/>
        <w:spacing w:before="94"/>
        <w:rPr>
          <w:rFonts w:ascii="Arial"/>
          <w:b/>
          <w:sz w:val="32"/>
        </w:rPr>
      </w:pPr>
    </w:p>
    <w:p w14:paraId="3951807A" w14:textId="4A827B46" w:rsidR="00F640DC" w:rsidRDefault="00F26091">
      <w:pPr>
        <w:pStyle w:val="Ttulo1"/>
        <w:jc w:val="center"/>
        <w:sectPr w:rsidR="00F640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420" w:right="708" w:bottom="280" w:left="850" w:header="720" w:footer="720" w:gutter="0"/>
          <w:cols w:space="720"/>
        </w:sectPr>
      </w:pPr>
      <w:bookmarkStart w:id="0" w:name="_Toc202797218"/>
      <w:r>
        <w:t>ITAIPULÂNDIA 2025</w:t>
      </w:r>
      <w:bookmarkEnd w:id="0"/>
    </w:p>
    <w:p w14:paraId="01B618FC" w14:textId="77777777" w:rsidR="008F256D" w:rsidRDefault="008F256D">
      <w:pPr>
        <w:spacing w:before="81"/>
        <w:ind w:left="382"/>
        <w:jc w:val="center"/>
        <w:rPr>
          <w:rFonts w:ascii="Arial" w:hAnsi="Arial"/>
          <w:b/>
          <w:sz w:val="24"/>
        </w:rPr>
      </w:pPr>
    </w:p>
    <w:p w14:paraId="2B9255C6" w14:textId="77777777" w:rsidR="008F256D" w:rsidRDefault="008F256D">
      <w:pPr>
        <w:spacing w:before="81"/>
        <w:ind w:left="382"/>
        <w:jc w:val="center"/>
        <w:rPr>
          <w:rFonts w:ascii="Arial" w:hAnsi="Arial"/>
          <w:b/>
          <w:sz w:val="24"/>
        </w:rPr>
      </w:pPr>
    </w:p>
    <w:p w14:paraId="73736010" w14:textId="77777777" w:rsidR="008F256D" w:rsidRDefault="008F256D">
      <w:pPr>
        <w:spacing w:before="81"/>
        <w:ind w:left="382"/>
        <w:jc w:val="center"/>
        <w:rPr>
          <w:rFonts w:ascii="Arial" w:hAnsi="Arial"/>
          <w:b/>
          <w:sz w:val="24"/>
        </w:rPr>
      </w:pPr>
    </w:p>
    <w:p w14:paraId="06BA9E1E" w14:textId="27F169C5" w:rsidR="00F640DC" w:rsidRDefault="00DF3622">
      <w:pPr>
        <w:spacing w:before="81"/>
        <w:ind w:left="38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LINDOLFO MARTINS RUI</w:t>
      </w:r>
    </w:p>
    <w:p w14:paraId="4050978D" w14:textId="77777777" w:rsidR="00F640DC" w:rsidRDefault="00522E5E">
      <w:pPr>
        <w:pStyle w:val="Corpodetexto"/>
        <w:spacing w:before="10"/>
        <w:ind w:left="380"/>
        <w:jc w:val="center"/>
      </w:pPr>
      <w:r>
        <w:t>Prefeito</w:t>
      </w:r>
      <w:r>
        <w:rPr>
          <w:spacing w:val="-7"/>
        </w:rPr>
        <w:t xml:space="preserve"> </w:t>
      </w:r>
      <w:r>
        <w:rPr>
          <w:spacing w:val="-2"/>
        </w:rPr>
        <w:t>Municipal</w:t>
      </w:r>
    </w:p>
    <w:p w14:paraId="6ED2CDF8" w14:textId="77777777" w:rsidR="00F640DC" w:rsidRDefault="00F640DC">
      <w:pPr>
        <w:pStyle w:val="Corpodetexto"/>
      </w:pPr>
    </w:p>
    <w:p w14:paraId="28348374" w14:textId="77777777" w:rsidR="00F640DC" w:rsidRDefault="00F640DC">
      <w:pPr>
        <w:pStyle w:val="Corpodetexto"/>
        <w:spacing w:before="36"/>
      </w:pPr>
    </w:p>
    <w:p w14:paraId="01A3C366" w14:textId="57F4337A" w:rsidR="00F640DC" w:rsidRDefault="00DF3622">
      <w:pPr>
        <w:pStyle w:val="Ttulo1"/>
        <w:ind w:left="380"/>
        <w:jc w:val="center"/>
      </w:pPr>
      <w:bookmarkStart w:id="1" w:name="_Toc202797219"/>
      <w:r>
        <w:t>ADOLFO FLORENCIO PREIS</w:t>
      </w:r>
      <w:bookmarkEnd w:id="1"/>
    </w:p>
    <w:p w14:paraId="028BD3C2" w14:textId="7A4A1622" w:rsidR="00F640DC" w:rsidRDefault="00522E5E">
      <w:pPr>
        <w:pStyle w:val="Corpodetexto"/>
        <w:spacing w:before="7"/>
        <w:ind w:left="379"/>
        <w:jc w:val="center"/>
      </w:pPr>
      <w:r>
        <w:rPr>
          <w:spacing w:val="-2"/>
        </w:rPr>
        <w:t>Vice-Prefeit</w:t>
      </w:r>
      <w:r w:rsidR="00DF3622">
        <w:rPr>
          <w:spacing w:val="-2"/>
        </w:rPr>
        <w:t>O</w:t>
      </w:r>
    </w:p>
    <w:p w14:paraId="494779B1" w14:textId="77777777" w:rsidR="00F640DC" w:rsidRDefault="00F640DC">
      <w:pPr>
        <w:pStyle w:val="Corpodetexto"/>
      </w:pPr>
    </w:p>
    <w:p w14:paraId="561453D3" w14:textId="77777777" w:rsidR="00F640DC" w:rsidRDefault="00F640DC">
      <w:pPr>
        <w:pStyle w:val="Corpodetexto"/>
        <w:spacing w:before="36"/>
      </w:pPr>
    </w:p>
    <w:p w14:paraId="64E0B30C" w14:textId="2C73817D" w:rsidR="00F640DC" w:rsidRDefault="00DF3622">
      <w:pPr>
        <w:pStyle w:val="Ttulo1"/>
        <w:ind w:left="381"/>
        <w:jc w:val="center"/>
      </w:pPr>
      <w:bookmarkStart w:id="2" w:name="_Toc202797220"/>
      <w:r>
        <w:t>JAQUELINE EDUARDA TOZO ROYER</w:t>
      </w:r>
      <w:bookmarkEnd w:id="2"/>
    </w:p>
    <w:p w14:paraId="1B41B4B2" w14:textId="77777777" w:rsidR="00F640DC" w:rsidRDefault="00522E5E">
      <w:pPr>
        <w:pStyle w:val="Corpodetexto"/>
        <w:spacing w:before="10"/>
        <w:ind w:left="376"/>
        <w:jc w:val="center"/>
      </w:pPr>
      <w:r>
        <w:t>Secretária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Assistência</w:t>
      </w:r>
      <w:r>
        <w:rPr>
          <w:spacing w:val="-2"/>
        </w:rPr>
        <w:t xml:space="preserve"> Social</w:t>
      </w:r>
    </w:p>
    <w:p w14:paraId="42BDC244" w14:textId="77777777" w:rsidR="00F640DC" w:rsidRDefault="00F640DC">
      <w:pPr>
        <w:pStyle w:val="Corpodetexto"/>
      </w:pPr>
    </w:p>
    <w:p w14:paraId="04D28DFD" w14:textId="77777777" w:rsidR="00F640DC" w:rsidRDefault="00F640DC">
      <w:pPr>
        <w:pStyle w:val="Corpodetexto"/>
        <w:spacing w:before="5"/>
      </w:pPr>
    </w:p>
    <w:p w14:paraId="777D794D" w14:textId="77777777" w:rsidR="00F640DC" w:rsidRDefault="00F640DC">
      <w:pPr>
        <w:pStyle w:val="Corpodetexto"/>
        <w:spacing w:line="274" w:lineRule="exact"/>
        <w:jc w:val="center"/>
        <w:sectPr w:rsidR="00F640DC">
          <w:pgSz w:w="11920" w:h="16850"/>
          <w:pgMar w:top="1080" w:right="708" w:bottom="280" w:left="850" w:header="720" w:footer="720" w:gutter="0"/>
          <w:cols w:space="720"/>
        </w:sectPr>
      </w:pPr>
    </w:p>
    <w:p w14:paraId="23A366E6" w14:textId="77777777" w:rsidR="00F640DC" w:rsidRDefault="00522E5E">
      <w:pPr>
        <w:pStyle w:val="Ttulo1"/>
        <w:spacing w:before="77"/>
      </w:pPr>
      <w:bookmarkStart w:id="3" w:name="_Toc202797221"/>
      <w:r>
        <w:rPr>
          <w:spacing w:val="-2"/>
        </w:rPr>
        <w:lastRenderedPageBreak/>
        <w:t>IDENTIFICAÇÃO</w:t>
      </w:r>
      <w:bookmarkEnd w:id="3"/>
    </w:p>
    <w:p w14:paraId="4EAF5CFF" w14:textId="77777777" w:rsidR="00F640DC" w:rsidRDefault="00F640DC">
      <w:pPr>
        <w:pStyle w:val="Corpodetexto"/>
        <w:spacing w:before="58"/>
        <w:rPr>
          <w:rFonts w:ascii="Arial"/>
          <w:b/>
        </w:rPr>
      </w:pPr>
    </w:p>
    <w:p w14:paraId="388F7B81" w14:textId="095B53D5" w:rsidR="00F640DC" w:rsidRDefault="00522E5E">
      <w:pPr>
        <w:pStyle w:val="PargrafodaLista"/>
        <w:numPr>
          <w:ilvl w:val="0"/>
          <w:numId w:val="6"/>
        </w:numPr>
        <w:tabs>
          <w:tab w:val="left" w:pos="565"/>
        </w:tabs>
        <w:spacing w:before="0"/>
        <w:ind w:left="565" w:hanging="340"/>
        <w:rPr>
          <w:sz w:val="24"/>
        </w:rPr>
      </w:pPr>
      <w:r>
        <w:rPr>
          <w:sz w:val="24"/>
        </w:rPr>
        <w:t>Município: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</w:t>
      </w:r>
      <w:r w:rsidR="00DF3622">
        <w:rPr>
          <w:spacing w:val="-2"/>
          <w:sz w:val="24"/>
        </w:rPr>
        <w:t>taipulândia</w:t>
      </w:r>
      <w:r>
        <w:rPr>
          <w:spacing w:val="-2"/>
          <w:sz w:val="24"/>
        </w:rPr>
        <w:t>/PR;</w:t>
      </w:r>
    </w:p>
    <w:p w14:paraId="7381C7AC" w14:textId="08491139" w:rsidR="00F640DC" w:rsidRDefault="00522E5E">
      <w:pPr>
        <w:pStyle w:val="PargrafodaLista"/>
        <w:numPr>
          <w:ilvl w:val="0"/>
          <w:numId w:val="6"/>
        </w:numPr>
        <w:tabs>
          <w:tab w:val="left" w:pos="565"/>
        </w:tabs>
        <w:spacing w:before="139"/>
        <w:ind w:left="565" w:hanging="340"/>
        <w:rPr>
          <w:sz w:val="24"/>
        </w:rPr>
      </w:pPr>
      <w:r>
        <w:rPr>
          <w:sz w:val="24"/>
        </w:rPr>
        <w:t>População¹:</w:t>
      </w:r>
      <w:r>
        <w:rPr>
          <w:spacing w:val="54"/>
          <w:sz w:val="24"/>
        </w:rPr>
        <w:t xml:space="preserve"> </w:t>
      </w:r>
      <w:r w:rsidR="00DF3622">
        <w:rPr>
          <w:sz w:val="24"/>
        </w:rPr>
        <w:t>11.984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pessoas;</w:t>
      </w:r>
    </w:p>
    <w:p w14:paraId="54D5FA15" w14:textId="53AE0AB4" w:rsidR="00F640DC" w:rsidRDefault="00522E5E">
      <w:pPr>
        <w:pStyle w:val="PargrafodaLista"/>
        <w:numPr>
          <w:ilvl w:val="0"/>
          <w:numId w:val="6"/>
        </w:numPr>
        <w:tabs>
          <w:tab w:val="left" w:pos="565"/>
        </w:tabs>
        <w:ind w:left="565" w:hanging="340"/>
        <w:rPr>
          <w:sz w:val="24"/>
        </w:rPr>
      </w:pPr>
      <w:r>
        <w:rPr>
          <w:sz w:val="24"/>
        </w:rPr>
        <w:t>Código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IBGE:</w:t>
      </w:r>
      <w:r w:rsidR="00DF3622">
        <w:rPr>
          <w:sz w:val="24"/>
        </w:rPr>
        <w:t xml:space="preserve">4110953            </w:t>
      </w:r>
    </w:p>
    <w:p w14:paraId="2FE7E759" w14:textId="77777777" w:rsidR="00F640DC" w:rsidRDefault="00522E5E">
      <w:pPr>
        <w:pStyle w:val="Corpodetexto"/>
        <w:spacing w:before="134"/>
        <w:ind w:left="225"/>
      </w:pPr>
      <w:r>
        <w:rPr>
          <w:position w:val="8"/>
          <w:sz w:val="16"/>
        </w:rPr>
        <w:t>1</w:t>
      </w:r>
      <w:r>
        <w:rPr>
          <w:spacing w:val="20"/>
          <w:position w:val="8"/>
          <w:sz w:val="16"/>
        </w:rPr>
        <w:t xml:space="preserve"> </w:t>
      </w:r>
      <w:r>
        <w:t>Fonte:</w:t>
      </w:r>
      <w:r>
        <w:rPr>
          <w:spacing w:val="-3"/>
        </w:rPr>
        <w:t xml:space="preserve"> </w:t>
      </w:r>
      <w:r>
        <w:t>IBGE,</w:t>
      </w:r>
      <w:r>
        <w:rPr>
          <w:spacing w:val="-3"/>
        </w:rPr>
        <w:t xml:space="preserve"> </w:t>
      </w:r>
      <w:r>
        <w:rPr>
          <w:spacing w:val="-4"/>
        </w:rPr>
        <w:t>2022;</w:t>
      </w:r>
    </w:p>
    <w:p w14:paraId="6EA31480" w14:textId="77777777" w:rsidR="00F640DC" w:rsidRDefault="00F640DC">
      <w:pPr>
        <w:pStyle w:val="Corpodetexto"/>
      </w:pPr>
    </w:p>
    <w:p w14:paraId="0156642C" w14:textId="77777777" w:rsidR="00F640DC" w:rsidRDefault="00F640DC">
      <w:pPr>
        <w:pStyle w:val="Corpodetexto"/>
      </w:pPr>
    </w:p>
    <w:p w14:paraId="6A4D8E39" w14:textId="77777777" w:rsidR="00F640DC" w:rsidRDefault="00F640DC">
      <w:pPr>
        <w:pStyle w:val="Corpodetexto"/>
        <w:spacing w:before="82"/>
      </w:pPr>
    </w:p>
    <w:p w14:paraId="3C562149" w14:textId="77777777" w:rsidR="00F640DC" w:rsidRDefault="00522E5E">
      <w:pPr>
        <w:pStyle w:val="Ttulo1"/>
      </w:pPr>
      <w:bookmarkStart w:id="4" w:name="_Toc202797222"/>
      <w:r>
        <w:t>PREFEITURA</w:t>
      </w:r>
      <w:r>
        <w:rPr>
          <w:spacing w:val="-8"/>
        </w:rPr>
        <w:t xml:space="preserve"> </w:t>
      </w:r>
      <w:r>
        <w:rPr>
          <w:spacing w:val="-2"/>
        </w:rPr>
        <w:t>MUNICIPAL</w:t>
      </w:r>
      <w:bookmarkEnd w:id="4"/>
    </w:p>
    <w:p w14:paraId="4F47C722" w14:textId="77777777" w:rsidR="00F640DC" w:rsidRDefault="00F640DC">
      <w:pPr>
        <w:pStyle w:val="Corpodetexto"/>
        <w:spacing w:before="197"/>
        <w:rPr>
          <w:rFonts w:ascii="Arial"/>
          <w:b/>
        </w:rPr>
      </w:pPr>
    </w:p>
    <w:p w14:paraId="0FAF467C" w14:textId="40F9B1F8" w:rsidR="00F640DC" w:rsidRDefault="00522E5E">
      <w:pPr>
        <w:pStyle w:val="PargrafodaLista"/>
        <w:numPr>
          <w:ilvl w:val="0"/>
          <w:numId w:val="6"/>
        </w:numPr>
        <w:tabs>
          <w:tab w:val="left" w:pos="564"/>
        </w:tabs>
        <w:spacing w:before="0"/>
        <w:ind w:left="564" w:hanging="359"/>
        <w:rPr>
          <w:sz w:val="24"/>
        </w:rPr>
      </w:pPr>
      <w:r>
        <w:rPr>
          <w:sz w:val="24"/>
        </w:rPr>
        <w:t>Prefeito:</w:t>
      </w:r>
      <w:r>
        <w:rPr>
          <w:spacing w:val="-5"/>
          <w:sz w:val="24"/>
        </w:rPr>
        <w:t xml:space="preserve"> </w:t>
      </w:r>
      <w:r w:rsidR="00DF3622">
        <w:rPr>
          <w:sz w:val="24"/>
        </w:rPr>
        <w:t>Lindolfo Martins Rui</w:t>
      </w:r>
    </w:p>
    <w:p w14:paraId="522FC26F" w14:textId="5D888D2C" w:rsidR="00F640DC" w:rsidRDefault="00522E5E">
      <w:pPr>
        <w:pStyle w:val="PargrafodaLista"/>
        <w:numPr>
          <w:ilvl w:val="0"/>
          <w:numId w:val="6"/>
        </w:numPr>
        <w:tabs>
          <w:tab w:val="left" w:pos="564"/>
        </w:tabs>
        <w:ind w:left="564" w:hanging="359"/>
        <w:rPr>
          <w:sz w:val="24"/>
        </w:rPr>
      </w:pPr>
      <w:r>
        <w:rPr>
          <w:sz w:val="24"/>
        </w:rPr>
        <w:t>Mandato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Prefeito:</w:t>
      </w:r>
      <w:r>
        <w:rPr>
          <w:spacing w:val="-5"/>
          <w:sz w:val="24"/>
        </w:rPr>
        <w:t xml:space="preserve"> </w:t>
      </w:r>
      <w:r>
        <w:rPr>
          <w:sz w:val="24"/>
        </w:rPr>
        <w:t>01/01/202</w:t>
      </w:r>
      <w:r w:rsidR="00DF3622"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31/12/202</w:t>
      </w:r>
      <w:r w:rsidR="00DF3622">
        <w:rPr>
          <w:spacing w:val="-2"/>
          <w:sz w:val="24"/>
        </w:rPr>
        <w:t>8</w:t>
      </w:r>
    </w:p>
    <w:p w14:paraId="0D430FCB" w14:textId="2472FFBB" w:rsidR="00F640DC" w:rsidRDefault="00522E5E">
      <w:pPr>
        <w:pStyle w:val="PargrafodaLista"/>
        <w:numPr>
          <w:ilvl w:val="0"/>
          <w:numId w:val="6"/>
        </w:numPr>
        <w:tabs>
          <w:tab w:val="left" w:pos="564"/>
        </w:tabs>
        <w:spacing w:before="135"/>
        <w:ind w:left="564" w:hanging="359"/>
        <w:rPr>
          <w:sz w:val="24"/>
        </w:rPr>
      </w:pPr>
      <w:r>
        <w:rPr>
          <w:sz w:val="24"/>
        </w:rPr>
        <w:t>Endereço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Prefeitura:</w:t>
      </w:r>
      <w:r w:rsidR="00DF3622">
        <w:rPr>
          <w:sz w:val="24"/>
        </w:rPr>
        <w:t xml:space="preserve">Rua Sâo Miguel do Iguaçu, nº 1881 </w:t>
      </w:r>
    </w:p>
    <w:p w14:paraId="7C8C4C74" w14:textId="17C66575" w:rsidR="00F640DC" w:rsidRDefault="00522E5E">
      <w:pPr>
        <w:pStyle w:val="PargrafodaLista"/>
        <w:numPr>
          <w:ilvl w:val="0"/>
          <w:numId w:val="6"/>
        </w:numPr>
        <w:tabs>
          <w:tab w:val="left" w:pos="564"/>
        </w:tabs>
        <w:spacing w:before="134"/>
        <w:ind w:left="564" w:hanging="359"/>
        <w:rPr>
          <w:sz w:val="24"/>
        </w:rPr>
      </w:pPr>
      <w:r>
        <w:rPr>
          <w:sz w:val="24"/>
        </w:rPr>
        <w:t>Telefone:</w:t>
      </w:r>
      <w:r>
        <w:rPr>
          <w:spacing w:val="-9"/>
          <w:sz w:val="24"/>
        </w:rPr>
        <w:t xml:space="preserve"> </w:t>
      </w:r>
      <w:r>
        <w:rPr>
          <w:sz w:val="24"/>
        </w:rPr>
        <w:t>(4</w:t>
      </w:r>
      <w:r w:rsidR="00DF3622">
        <w:rPr>
          <w:sz w:val="24"/>
        </w:rPr>
        <w:t>5</w:t>
      </w:r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 w:rsidR="00DF3622">
        <w:rPr>
          <w:sz w:val="24"/>
        </w:rPr>
        <w:t>3559-8000</w:t>
      </w:r>
    </w:p>
    <w:p w14:paraId="2D5DFFC5" w14:textId="5A3CBF61" w:rsidR="00F640DC" w:rsidRDefault="00522E5E">
      <w:pPr>
        <w:pStyle w:val="PargrafodaLista"/>
        <w:numPr>
          <w:ilvl w:val="0"/>
          <w:numId w:val="6"/>
        </w:numPr>
        <w:tabs>
          <w:tab w:val="left" w:pos="564"/>
        </w:tabs>
        <w:ind w:left="564" w:hanging="359"/>
        <w:rPr>
          <w:sz w:val="24"/>
        </w:rPr>
      </w:pPr>
      <w:r>
        <w:rPr>
          <w:sz w:val="24"/>
        </w:rPr>
        <w:t>Site:</w:t>
      </w:r>
      <w:r w:rsidR="00DF3622" w:rsidRPr="00DF3622">
        <w:t xml:space="preserve"> </w:t>
      </w:r>
      <w:r w:rsidR="00DF3622" w:rsidRPr="00DF3622">
        <w:rPr>
          <w:sz w:val="24"/>
        </w:rPr>
        <w:t>https://www.itaipulandia.pr.gov.br/</w:t>
      </w:r>
      <w:r>
        <w:rPr>
          <w:spacing w:val="-1"/>
          <w:sz w:val="24"/>
        </w:rPr>
        <w:t xml:space="preserve"> </w:t>
      </w:r>
    </w:p>
    <w:p w14:paraId="0A29E556" w14:textId="77777777" w:rsidR="00F640DC" w:rsidRDefault="00F640DC">
      <w:pPr>
        <w:pStyle w:val="Corpodetexto"/>
        <w:spacing w:before="264"/>
      </w:pPr>
    </w:p>
    <w:p w14:paraId="044FD3A3" w14:textId="77777777" w:rsidR="00F640DC" w:rsidRDefault="00522E5E" w:rsidP="00117D8A">
      <w:pPr>
        <w:pStyle w:val="Ttulo1"/>
      </w:pPr>
      <w:bookmarkStart w:id="5" w:name="_Toc202797223"/>
      <w:r>
        <w:t>ÓRGÃO</w:t>
      </w:r>
      <w:r>
        <w:rPr>
          <w:spacing w:val="-4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ASSISTÊNCIA</w:t>
      </w:r>
      <w:r>
        <w:rPr>
          <w:spacing w:val="-4"/>
        </w:rPr>
        <w:t xml:space="preserve"> </w:t>
      </w:r>
      <w:r>
        <w:rPr>
          <w:spacing w:val="-2"/>
        </w:rPr>
        <w:t>SOCIAL</w:t>
      </w:r>
      <w:bookmarkEnd w:id="5"/>
    </w:p>
    <w:p w14:paraId="0576BAF5" w14:textId="77777777" w:rsidR="00F640DC" w:rsidRDefault="00F640DC" w:rsidP="00117D8A">
      <w:pPr>
        <w:pStyle w:val="Corpodetexto"/>
        <w:spacing w:before="14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746"/>
      </w:tblGrid>
      <w:tr w:rsidR="00F640DC" w14:paraId="08D1B270" w14:textId="77777777">
        <w:trPr>
          <w:trHeight w:val="494"/>
        </w:trPr>
        <w:tc>
          <w:tcPr>
            <w:tcW w:w="7746" w:type="dxa"/>
          </w:tcPr>
          <w:p w14:paraId="36EEF8F5" w14:textId="77777777" w:rsidR="00F640DC" w:rsidRDefault="00522E5E" w:rsidP="00117D8A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Gestor: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</w:tc>
      </w:tr>
      <w:tr w:rsidR="00F640DC" w14:paraId="3E5E61D9" w14:textId="77777777">
        <w:trPr>
          <w:trHeight w:val="1140"/>
        </w:trPr>
        <w:tc>
          <w:tcPr>
            <w:tcW w:w="7746" w:type="dxa"/>
          </w:tcPr>
          <w:p w14:paraId="60768879" w14:textId="45C1F59B" w:rsidR="00F640DC" w:rsidRDefault="00522E5E" w:rsidP="00117D8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70"/>
              </w:tabs>
              <w:spacing w:before="238"/>
              <w:ind w:right="48"/>
              <w:jc w:val="left"/>
              <w:rPr>
                <w:sz w:val="24"/>
              </w:rPr>
            </w:pPr>
            <w:r>
              <w:rPr>
                <w:sz w:val="24"/>
              </w:rPr>
              <w:t>Secretária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Social:</w:t>
            </w:r>
            <w:r>
              <w:rPr>
                <w:spacing w:val="40"/>
                <w:sz w:val="24"/>
              </w:rPr>
              <w:t xml:space="preserve"> </w:t>
            </w:r>
            <w:r w:rsidR="00DF3622">
              <w:rPr>
                <w:sz w:val="24"/>
              </w:rPr>
              <w:t xml:space="preserve">Jaqueline Eduarda Tozo Royer </w:t>
            </w:r>
          </w:p>
        </w:tc>
      </w:tr>
      <w:tr w:rsidR="00F640DC" w14:paraId="3BABC2E4" w14:textId="77777777">
        <w:trPr>
          <w:trHeight w:val="388"/>
        </w:trPr>
        <w:tc>
          <w:tcPr>
            <w:tcW w:w="7746" w:type="dxa"/>
          </w:tcPr>
          <w:p w14:paraId="45DC9E25" w14:textId="0F20A13E" w:rsidR="00F640DC" w:rsidRDefault="00522E5E" w:rsidP="00117D8A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3"/>
              <w:ind w:left="465" w:hanging="357"/>
              <w:jc w:val="left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gestor: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Rua</w:t>
            </w:r>
            <w:r>
              <w:rPr>
                <w:spacing w:val="-2"/>
                <w:sz w:val="24"/>
              </w:rPr>
              <w:t xml:space="preserve"> </w:t>
            </w:r>
            <w:r w:rsidR="00DF3622">
              <w:rPr>
                <w:sz w:val="24"/>
              </w:rPr>
              <w:t>Independência 1703</w:t>
            </w:r>
          </w:p>
        </w:tc>
      </w:tr>
      <w:tr w:rsidR="00F640DC" w14:paraId="0AE2C125" w14:textId="77777777">
        <w:trPr>
          <w:trHeight w:val="1401"/>
        </w:trPr>
        <w:tc>
          <w:tcPr>
            <w:tcW w:w="7746" w:type="dxa"/>
          </w:tcPr>
          <w:p w14:paraId="47606950" w14:textId="413ECA60" w:rsidR="00F640DC" w:rsidRDefault="00522E5E" w:rsidP="00117D8A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71"/>
              <w:ind w:left="465" w:hanging="357"/>
              <w:jc w:val="left"/>
              <w:rPr>
                <w:sz w:val="24"/>
              </w:rPr>
            </w:pPr>
            <w:r>
              <w:rPr>
                <w:sz w:val="24"/>
              </w:rPr>
              <w:t>Cidade: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DF3622">
              <w:rPr>
                <w:sz w:val="24"/>
              </w:rPr>
              <w:t>taipulândia</w:t>
            </w:r>
            <w:r>
              <w:rPr>
                <w:sz w:val="24"/>
              </w:rPr>
              <w:t xml:space="preserve">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Centro</w:t>
            </w:r>
          </w:p>
          <w:p w14:paraId="58B4FCA6" w14:textId="69BA0564" w:rsidR="00F640DC" w:rsidRDefault="00522E5E" w:rsidP="00117D8A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75"/>
              <w:ind w:left="465" w:hanging="3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</w:t>
            </w:r>
            <w:r w:rsidR="00DF3622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10"/>
                <w:sz w:val="24"/>
              </w:rPr>
              <w:t xml:space="preserve"> </w:t>
            </w:r>
            <w:r w:rsidR="00DF3622">
              <w:rPr>
                <w:spacing w:val="-2"/>
                <w:sz w:val="24"/>
              </w:rPr>
              <w:t>3559-1352</w:t>
            </w:r>
          </w:p>
          <w:p w14:paraId="324D5D4C" w14:textId="6D08B136" w:rsidR="00F640DC" w:rsidRDefault="00522E5E" w:rsidP="00117D8A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77"/>
              <w:ind w:left="465" w:hanging="357"/>
              <w:jc w:val="left"/>
              <w:rPr>
                <w:sz w:val="24"/>
              </w:rPr>
            </w:pPr>
            <w:hyperlink r:id="rId14">
              <w:r>
                <w:rPr>
                  <w:spacing w:val="-2"/>
                  <w:sz w:val="24"/>
                </w:rPr>
                <w:t>E-mail:</w:t>
              </w:r>
              <w:r w:rsidR="00DF3622">
                <w:rPr>
                  <w:spacing w:val="-2"/>
                  <w:sz w:val="24"/>
                </w:rPr>
                <w:t>assistenciaitaipulandia@hotmail.com</w:t>
              </w:r>
            </w:hyperlink>
          </w:p>
          <w:p w14:paraId="5D010326" w14:textId="197463BE" w:rsidR="00F640DC" w:rsidRDefault="00DF3622" w:rsidP="00117D8A">
            <w:pPr>
              <w:pStyle w:val="TableParagraph"/>
              <w:tabs>
                <w:tab w:val="left" w:pos="469"/>
              </w:tabs>
              <w:spacing w:before="75"/>
              <w:ind w:left="46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381850FA" w14:textId="77777777" w:rsidR="00F640DC" w:rsidRDefault="00F640DC" w:rsidP="00117D8A">
      <w:pPr>
        <w:pStyle w:val="TableParagraph"/>
        <w:jc w:val="left"/>
        <w:rPr>
          <w:sz w:val="24"/>
        </w:rPr>
        <w:sectPr w:rsidR="00F640DC">
          <w:pgSz w:w="11920" w:h="16850"/>
          <w:pgMar w:top="1180" w:right="708" w:bottom="280" w:left="850" w:header="720" w:footer="720" w:gutter="0"/>
          <w:cols w:space="720"/>
        </w:sectPr>
      </w:pPr>
    </w:p>
    <w:p w14:paraId="49C70A5A" w14:textId="77777777" w:rsidR="00E4476F" w:rsidRDefault="00E4476F" w:rsidP="00E4476F">
      <w:pPr>
        <w:pStyle w:val="Ttulo1"/>
      </w:pPr>
    </w:p>
    <w:p w14:paraId="34CE7289" w14:textId="77777777" w:rsidR="00E4476F" w:rsidRDefault="00E4476F" w:rsidP="00E4476F">
      <w:pPr>
        <w:pStyle w:val="Ttulo1"/>
      </w:pPr>
    </w:p>
    <w:sdt>
      <w:sdtPr>
        <w:id w:val="-865751377"/>
        <w:docPartObj>
          <w:docPartGallery w:val="Table of Contents"/>
          <w:docPartUnique/>
        </w:docPartObj>
      </w:sdtPr>
      <w:sdtEndPr>
        <w:rPr>
          <w:rFonts w:ascii="Arial MT" w:eastAsia="Arial MT" w:hAnsi="Arial MT" w:cs="Arial MT"/>
          <w:b/>
          <w:bCs/>
          <w:color w:val="auto"/>
          <w:sz w:val="22"/>
          <w:szCs w:val="22"/>
          <w:lang w:val="pt-PT" w:eastAsia="en-US"/>
        </w:rPr>
      </w:sdtEndPr>
      <w:sdtContent>
        <w:p w14:paraId="06FB62FC" w14:textId="3B559B34" w:rsidR="00E4476F" w:rsidRPr="00E4476F" w:rsidRDefault="00E4476F">
          <w:pPr>
            <w:pStyle w:val="CabealhodoSumrio"/>
            <w:rPr>
              <w:rFonts w:ascii="Arial" w:hAnsi="Arial" w:cs="Arial"/>
              <w:color w:val="000000" w:themeColor="text1"/>
            </w:rPr>
          </w:pPr>
          <w:r w:rsidRPr="00E4476F">
            <w:rPr>
              <w:rFonts w:ascii="Arial" w:hAnsi="Arial" w:cs="Arial"/>
              <w:color w:val="000000" w:themeColor="text1"/>
            </w:rPr>
            <w:t>Sumário</w:t>
          </w:r>
        </w:p>
        <w:p w14:paraId="157E03A0" w14:textId="0026B18E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797218" w:history="1">
            <w:r w:rsidRPr="00D40243">
              <w:rPr>
                <w:rStyle w:val="Hyperlink"/>
                <w:noProof/>
              </w:rPr>
              <w:t>ITAIPULÂNDIA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DBFE2" w14:textId="41274EEF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hyperlink w:anchor="_Toc202797219" w:history="1">
            <w:r w:rsidRPr="00D40243">
              <w:rPr>
                <w:rStyle w:val="Hyperlink"/>
                <w:noProof/>
              </w:rPr>
              <w:t>ADOLFO FLORENCIO PREIS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701C5" w14:textId="1149250A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hyperlink w:anchor="_Toc202797220" w:history="1">
            <w:r w:rsidRPr="00D40243">
              <w:rPr>
                <w:rStyle w:val="Hyperlink"/>
                <w:noProof/>
              </w:rPr>
              <w:t>JAQUELINE EDUARDA TOZO ROYER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B8CAC" w14:textId="3A0606C6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hyperlink w:anchor="_Toc202797221" w:history="1">
            <w:r w:rsidRPr="00D40243">
              <w:rPr>
                <w:rStyle w:val="Hyperlink"/>
                <w:noProof/>
                <w:spacing w:val="-2"/>
              </w:rPr>
              <w:t>IDENTIFICAÇÃO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0A5D6" w14:textId="4369AAEA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hyperlink w:anchor="_Toc202797222" w:history="1">
            <w:r w:rsidRPr="00D40243">
              <w:rPr>
                <w:rStyle w:val="Hyperlink"/>
                <w:noProof/>
              </w:rPr>
              <w:t>PREFEITURA</w:t>
            </w:r>
            <w:r w:rsidRPr="00D40243">
              <w:rPr>
                <w:rStyle w:val="Hyperlink"/>
                <w:noProof/>
                <w:spacing w:val="-8"/>
              </w:rPr>
              <w:t xml:space="preserve"> </w:t>
            </w:r>
            <w:r w:rsidRPr="00D40243">
              <w:rPr>
                <w:rStyle w:val="Hyperlink"/>
                <w:noProof/>
                <w:spacing w:val="-2"/>
              </w:rPr>
              <w:t>MUNICIPAL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6C640" w14:textId="5C00F293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hyperlink w:anchor="_Toc202797223" w:history="1">
            <w:r w:rsidRPr="00D40243">
              <w:rPr>
                <w:rStyle w:val="Hyperlink"/>
                <w:noProof/>
              </w:rPr>
              <w:t>ÓRGÃO</w:t>
            </w:r>
            <w:r w:rsidRPr="00D40243">
              <w:rPr>
                <w:rStyle w:val="Hyperlink"/>
                <w:noProof/>
                <w:spacing w:val="-4"/>
              </w:rPr>
              <w:t xml:space="preserve"> </w:t>
            </w:r>
            <w:r w:rsidRPr="00D40243">
              <w:rPr>
                <w:rStyle w:val="Hyperlink"/>
                <w:noProof/>
              </w:rPr>
              <w:t>GESTOR</w:t>
            </w:r>
            <w:r w:rsidRPr="00D40243">
              <w:rPr>
                <w:rStyle w:val="Hyperlink"/>
                <w:noProof/>
                <w:spacing w:val="-3"/>
              </w:rPr>
              <w:t xml:space="preserve"> </w:t>
            </w:r>
            <w:r w:rsidRPr="00D40243">
              <w:rPr>
                <w:rStyle w:val="Hyperlink"/>
                <w:noProof/>
              </w:rPr>
              <w:t>DA</w:t>
            </w:r>
            <w:r w:rsidRPr="00D40243">
              <w:rPr>
                <w:rStyle w:val="Hyperlink"/>
                <w:noProof/>
                <w:spacing w:val="-6"/>
              </w:rPr>
              <w:t xml:space="preserve"> </w:t>
            </w:r>
            <w:r w:rsidRPr="00D40243">
              <w:rPr>
                <w:rStyle w:val="Hyperlink"/>
                <w:noProof/>
              </w:rPr>
              <w:t>ASSISTÊNCIA</w:t>
            </w:r>
            <w:r w:rsidRPr="00D40243">
              <w:rPr>
                <w:rStyle w:val="Hyperlink"/>
                <w:noProof/>
                <w:spacing w:val="-4"/>
              </w:rPr>
              <w:t xml:space="preserve"> </w:t>
            </w:r>
            <w:r w:rsidRPr="00D40243">
              <w:rPr>
                <w:rStyle w:val="Hyperlink"/>
                <w:noProof/>
                <w:spacing w:val="-2"/>
              </w:rPr>
              <w:t>SOCIAL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07857" w14:textId="252D718E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hyperlink w:anchor="_Toc202797224" w:history="1">
            <w:r w:rsidRPr="00D40243">
              <w:rPr>
                <w:rStyle w:val="Hyperlink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57B72" w14:textId="100E851B" w:rsidR="00E4476F" w:rsidRDefault="00E4476F">
          <w:pPr>
            <w:pStyle w:val="Sumrio2"/>
            <w:tabs>
              <w:tab w:val="right" w:leader="dot" w:pos="10352"/>
            </w:tabs>
            <w:rPr>
              <w:noProof/>
            </w:rPr>
          </w:pPr>
          <w:hyperlink w:anchor="_Toc202797225" w:history="1">
            <w:r w:rsidRPr="00D40243">
              <w:rPr>
                <w:rStyle w:val="Hyperlink"/>
                <w:rFonts w:ascii="Arial" w:hAnsi="Arial" w:cs="Arial"/>
                <w:noProof/>
              </w:rPr>
              <w:t>FUNDAMENTAÇÃO</w:t>
            </w:r>
            <w:r w:rsidRPr="00D40243">
              <w:rPr>
                <w:rStyle w:val="Hyperlink"/>
                <w:rFonts w:ascii="Arial" w:hAnsi="Arial" w:cs="Arial"/>
                <w:noProof/>
                <w:spacing w:val="-7"/>
              </w:rPr>
              <w:t xml:space="preserve"> </w:t>
            </w:r>
            <w:r w:rsidRPr="00D40243">
              <w:rPr>
                <w:rStyle w:val="Hyperlink"/>
                <w:rFonts w:ascii="Arial" w:hAnsi="Arial" w:cs="Arial"/>
                <w:noProof/>
              </w:rPr>
              <w:t>HISTÓRICA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D9616" w14:textId="7B8BCD46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hyperlink w:anchor="_Toc202797226" w:history="1">
            <w:r w:rsidRPr="00D40243">
              <w:rPr>
                <w:rStyle w:val="Hyperlink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3A362" w14:textId="18CE7CCF" w:rsidR="00E4476F" w:rsidRDefault="00E4476F">
          <w:pPr>
            <w:pStyle w:val="Sumrio2"/>
            <w:tabs>
              <w:tab w:val="right" w:leader="dot" w:pos="10352"/>
            </w:tabs>
            <w:rPr>
              <w:noProof/>
            </w:rPr>
          </w:pPr>
          <w:hyperlink w:anchor="_Toc202797227" w:history="1">
            <w:r w:rsidRPr="00D40243">
              <w:rPr>
                <w:rStyle w:val="Hyperlink"/>
                <w:rFonts w:ascii="Arial" w:hAnsi="Arial" w:cs="Arial"/>
                <w:noProof/>
              </w:rPr>
              <w:t>Objetivo</w:t>
            </w:r>
            <w:r w:rsidRPr="00D40243">
              <w:rPr>
                <w:rStyle w:val="Hyperlink"/>
                <w:rFonts w:ascii="Arial" w:hAnsi="Arial" w:cs="Arial"/>
                <w:noProof/>
                <w:spacing w:val="-3"/>
              </w:rPr>
              <w:t xml:space="preserve"> </w:t>
            </w:r>
            <w:r w:rsidRPr="00D40243">
              <w:rPr>
                <w:rStyle w:val="Hyperlink"/>
                <w:rFonts w:ascii="Arial" w:hAnsi="Arial" w:cs="Arial"/>
                <w:noProof/>
                <w:spacing w:val="-2"/>
              </w:rPr>
              <w:t>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FB4D3" w14:textId="68E3FCEB" w:rsidR="00E4476F" w:rsidRDefault="00E4476F">
          <w:pPr>
            <w:pStyle w:val="Sumrio3"/>
            <w:tabs>
              <w:tab w:val="right" w:leader="dot" w:pos="10352"/>
            </w:tabs>
            <w:rPr>
              <w:noProof/>
            </w:rPr>
          </w:pPr>
          <w:hyperlink w:anchor="_Toc202797228" w:history="1">
            <w:r w:rsidRPr="00D40243">
              <w:rPr>
                <w:rStyle w:val="Hyperlink"/>
                <w:rFonts w:ascii="Arial" w:hAnsi="Arial" w:cs="Arial"/>
                <w:noProof/>
              </w:rPr>
              <w:t>Objetivos</w:t>
            </w:r>
            <w:r w:rsidRPr="00D40243">
              <w:rPr>
                <w:rStyle w:val="Hyperlink"/>
                <w:rFonts w:ascii="Arial" w:hAnsi="Arial" w:cs="Arial"/>
                <w:noProof/>
                <w:spacing w:val="-5"/>
              </w:rPr>
              <w:t xml:space="preserve"> </w:t>
            </w:r>
            <w:r w:rsidRPr="00D40243">
              <w:rPr>
                <w:rStyle w:val="Hyperlink"/>
                <w:rFonts w:ascii="Arial" w:hAnsi="Arial" w:cs="Arial"/>
                <w:noProof/>
                <w:spacing w:val="-2"/>
              </w:rPr>
              <w:t>Especificos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C55CA" w14:textId="535951CE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hyperlink w:anchor="_Toc202797234" w:history="1">
            <w:r w:rsidRPr="00D40243">
              <w:rPr>
                <w:rStyle w:val="Hyperlink"/>
                <w:noProof/>
              </w:rPr>
              <w:t>PÚBLICO-ALVO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3E148" w14:textId="4A76B64D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hyperlink w:anchor="_Toc202797235" w:history="1">
            <w:r w:rsidRPr="00D40243">
              <w:rPr>
                <w:rStyle w:val="Hyperlink"/>
                <w:noProof/>
              </w:rPr>
              <w:t>Servidores e gestores públicos municipais do Sistema Único de Assistência Social – SUAS.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631CA" w14:textId="26DF6D09" w:rsidR="00E4476F" w:rsidRDefault="00E4476F">
          <w:pPr>
            <w:pStyle w:val="Sumrio1"/>
            <w:tabs>
              <w:tab w:val="left" w:pos="3901"/>
              <w:tab w:val="right" w:leader="dot" w:pos="10352"/>
            </w:tabs>
            <w:rPr>
              <w:noProof/>
            </w:rPr>
          </w:pPr>
          <w:hyperlink w:anchor="_Toc202797236" w:history="1">
            <w:r w:rsidRPr="00D40243">
              <w:rPr>
                <w:rStyle w:val="Hyperlink"/>
                <w:noProof/>
              </w:rPr>
              <w:t>LEVANTAMENTO</w:t>
            </w:r>
            <w:r w:rsidRPr="00D40243">
              <w:rPr>
                <w:rStyle w:val="Hyperlink"/>
                <w:noProof/>
                <w:spacing w:val="27"/>
              </w:rPr>
              <w:t xml:space="preserve">  </w:t>
            </w:r>
            <w:r w:rsidRPr="00D40243">
              <w:rPr>
                <w:rStyle w:val="Hyperlink"/>
                <w:noProof/>
              </w:rPr>
              <w:t>DE</w:t>
            </w:r>
            <w:r w:rsidRPr="00D40243">
              <w:rPr>
                <w:rStyle w:val="Hyperlink"/>
                <w:noProof/>
                <w:spacing w:val="28"/>
              </w:rPr>
              <w:t xml:space="preserve">  </w:t>
            </w:r>
            <w:r w:rsidRPr="00D40243">
              <w:rPr>
                <w:rStyle w:val="Hyperlink"/>
                <w:noProof/>
              </w:rPr>
              <w:t>NECESSIDADES</w:t>
            </w:r>
            <w:r>
              <w:rPr>
                <w:noProof/>
              </w:rPr>
              <w:t xml:space="preserve"> </w:t>
            </w:r>
            <w:r w:rsidRPr="00D40243">
              <w:rPr>
                <w:rStyle w:val="Hyperlink"/>
                <w:noProof/>
                <w:spacing w:val="-5"/>
              </w:rPr>
              <w:t>DE</w:t>
            </w:r>
            <w:r w:rsidRPr="00D40243">
              <w:rPr>
                <w:rStyle w:val="Hyperlink"/>
                <w:noProof/>
              </w:rPr>
              <w:t xml:space="preserve"> FORMAÇÃO </w:t>
            </w:r>
            <w:r w:rsidRPr="00D40243">
              <w:rPr>
                <w:rStyle w:val="Hyperlink"/>
                <w:noProof/>
                <w:spacing w:val="-10"/>
              </w:rPr>
              <w:t>E</w:t>
            </w:r>
            <w:r w:rsidRPr="00D40243">
              <w:rPr>
                <w:rStyle w:val="Hyperlink"/>
                <w:noProof/>
              </w:rPr>
              <w:t xml:space="preserve"> CAPACITAÇÃO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0F9C8" w14:textId="0378D913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hyperlink w:anchor="_Toc202797237" w:history="1">
            <w:r w:rsidRPr="00D40243">
              <w:rPr>
                <w:rStyle w:val="Hyperlink"/>
                <w:noProof/>
              </w:rPr>
              <w:t>DEFINIÇÃO DAS AÇÕES DE EDUCAÇÃO PERMANENTE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B60F9" w14:textId="18053363" w:rsidR="00E4476F" w:rsidRDefault="00E4476F">
          <w:pPr>
            <w:pStyle w:val="Sumrio2"/>
            <w:tabs>
              <w:tab w:val="right" w:leader="dot" w:pos="10352"/>
            </w:tabs>
            <w:rPr>
              <w:noProof/>
            </w:rPr>
          </w:pPr>
          <w:hyperlink w:anchor="_Toc202797238" w:history="1">
            <w:r w:rsidRPr="00D40243">
              <w:rPr>
                <w:rStyle w:val="Hyperlink"/>
                <w:rFonts w:ascii="Arial" w:hAnsi="Arial" w:cs="Arial"/>
                <w:noProof/>
              </w:rPr>
              <w:t>ORÇAMENTO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3F8D6" w14:textId="4B80E197" w:rsidR="00E4476F" w:rsidRDefault="00E4476F">
          <w:pPr>
            <w:pStyle w:val="Sumrio3"/>
            <w:tabs>
              <w:tab w:val="right" w:leader="dot" w:pos="10352"/>
            </w:tabs>
            <w:rPr>
              <w:noProof/>
            </w:rPr>
          </w:pPr>
          <w:hyperlink w:anchor="_Toc202797239" w:history="1">
            <w:r w:rsidRPr="00D40243">
              <w:rPr>
                <w:rStyle w:val="Hyperlink"/>
                <w:rFonts w:ascii="Arial" w:hAnsi="Arial" w:cs="Arial"/>
                <w:noProof/>
              </w:rPr>
              <w:t>METODOLOGIA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E156A" w14:textId="0ADE7D89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hyperlink w:anchor="_Toc202797240" w:history="1">
            <w:r w:rsidRPr="00D40243">
              <w:rPr>
                <w:rStyle w:val="Hyperlink"/>
                <w:noProof/>
              </w:rPr>
              <w:t>VIGÊNCIA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85E18" w14:textId="7245BDAB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hyperlink w:anchor="_Toc202797241" w:history="1">
            <w:r w:rsidRPr="00D40243">
              <w:rPr>
                <w:rStyle w:val="Hyperlink"/>
                <w:noProof/>
              </w:rPr>
              <w:t>MONITORAMENTO E AVALIAÇÃO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EAFB5" w14:textId="6B936DD3" w:rsidR="00E4476F" w:rsidRDefault="00E4476F">
          <w:pPr>
            <w:pStyle w:val="Sumrio1"/>
            <w:tabs>
              <w:tab w:val="right" w:leader="dot" w:pos="10352"/>
            </w:tabs>
            <w:rPr>
              <w:noProof/>
            </w:rPr>
          </w:pPr>
          <w:hyperlink w:anchor="_Toc202797242" w:history="1">
            <w:r w:rsidRPr="00D40243">
              <w:rPr>
                <w:rStyle w:val="Hyperlink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_Toc202797242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10C00" w14:textId="11E939A8" w:rsidR="00E4476F" w:rsidRDefault="00E4476F">
          <w:r>
            <w:rPr>
              <w:b/>
              <w:bCs/>
            </w:rPr>
            <w:fldChar w:fldCharType="end"/>
          </w:r>
        </w:p>
      </w:sdtContent>
    </w:sdt>
    <w:p w14:paraId="54FDDE9B" w14:textId="77777777" w:rsidR="00E4476F" w:rsidRDefault="00E4476F" w:rsidP="00E4476F">
      <w:pPr>
        <w:pStyle w:val="Ttulo1"/>
      </w:pPr>
    </w:p>
    <w:p w14:paraId="1FBD6EAE" w14:textId="77777777" w:rsidR="00E4476F" w:rsidRDefault="00E4476F" w:rsidP="00E4476F">
      <w:pPr>
        <w:pStyle w:val="Ttulo1"/>
      </w:pPr>
    </w:p>
    <w:p w14:paraId="15F38B2D" w14:textId="77777777" w:rsidR="00E4476F" w:rsidRDefault="00E4476F" w:rsidP="00E4476F">
      <w:pPr>
        <w:pStyle w:val="Ttulo1"/>
      </w:pPr>
    </w:p>
    <w:p w14:paraId="13639A1F" w14:textId="77777777" w:rsidR="00E4476F" w:rsidRDefault="00E4476F" w:rsidP="00E4476F">
      <w:pPr>
        <w:pStyle w:val="Ttulo1"/>
      </w:pPr>
    </w:p>
    <w:p w14:paraId="2A74D175" w14:textId="77777777" w:rsidR="00E4476F" w:rsidRDefault="00E4476F" w:rsidP="00E4476F">
      <w:pPr>
        <w:pStyle w:val="Ttulo1"/>
      </w:pPr>
    </w:p>
    <w:p w14:paraId="764267DA" w14:textId="77777777" w:rsidR="00E4476F" w:rsidRDefault="00E4476F" w:rsidP="00E4476F">
      <w:pPr>
        <w:pStyle w:val="Ttulo1"/>
      </w:pPr>
    </w:p>
    <w:p w14:paraId="788B7818" w14:textId="77777777" w:rsidR="00E4476F" w:rsidRDefault="00E4476F" w:rsidP="00E4476F">
      <w:pPr>
        <w:pStyle w:val="Ttulo1"/>
      </w:pPr>
    </w:p>
    <w:p w14:paraId="0CD7D45D" w14:textId="77777777" w:rsidR="00E4476F" w:rsidRDefault="00E4476F" w:rsidP="00E4476F">
      <w:pPr>
        <w:pStyle w:val="Ttulo1"/>
      </w:pPr>
    </w:p>
    <w:p w14:paraId="008AEB8B" w14:textId="77777777" w:rsidR="00E4476F" w:rsidRDefault="00E4476F" w:rsidP="00E4476F">
      <w:pPr>
        <w:pStyle w:val="Ttulo1"/>
      </w:pPr>
    </w:p>
    <w:p w14:paraId="4088E0D0" w14:textId="77777777" w:rsidR="00E4476F" w:rsidRDefault="00E4476F" w:rsidP="00E4476F">
      <w:pPr>
        <w:pStyle w:val="Ttulo1"/>
      </w:pPr>
    </w:p>
    <w:p w14:paraId="5C8A6842" w14:textId="77777777" w:rsidR="00E4476F" w:rsidRDefault="00E4476F" w:rsidP="00E4476F">
      <w:pPr>
        <w:pStyle w:val="Ttulo1"/>
      </w:pPr>
    </w:p>
    <w:p w14:paraId="46AD7E06" w14:textId="77777777" w:rsidR="00E4476F" w:rsidRDefault="00E4476F" w:rsidP="00E4476F">
      <w:pPr>
        <w:pStyle w:val="Ttulo1"/>
      </w:pPr>
    </w:p>
    <w:p w14:paraId="0DD05641" w14:textId="77777777" w:rsidR="00E4476F" w:rsidRDefault="00E4476F" w:rsidP="00E4476F">
      <w:pPr>
        <w:pStyle w:val="Ttulo1"/>
      </w:pPr>
    </w:p>
    <w:p w14:paraId="18739E03" w14:textId="77777777" w:rsidR="00E4476F" w:rsidRDefault="00E4476F" w:rsidP="00E4476F">
      <w:pPr>
        <w:pStyle w:val="Ttulo1"/>
      </w:pPr>
    </w:p>
    <w:p w14:paraId="5783B419" w14:textId="77777777" w:rsidR="00E4476F" w:rsidRDefault="00E4476F" w:rsidP="00E4476F">
      <w:pPr>
        <w:pStyle w:val="Ttulo1"/>
      </w:pPr>
    </w:p>
    <w:p w14:paraId="2877D45A" w14:textId="77777777" w:rsidR="00E4476F" w:rsidRDefault="00E4476F" w:rsidP="00E4476F">
      <w:pPr>
        <w:pStyle w:val="Ttulo1"/>
      </w:pPr>
    </w:p>
    <w:p w14:paraId="43752972" w14:textId="77777777" w:rsidR="00E4476F" w:rsidRDefault="00E4476F" w:rsidP="00E4476F">
      <w:pPr>
        <w:pStyle w:val="Ttulo1"/>
      </w:pPr>
    </w:p>
    <w:p w14:paraId="17E76AED" w14:textId="6C9F2953" w:rsidR="00F640DC" w:rsidRDefault="00522E5E" w:rsidP="00E4476F">
      <w:pPr>
        <w:pStyle w:val="Ttulo1"/>
      </w:pPr>
      <w:bookmarkStart w:id="6" w:name="_Toc202797224"/>
      <w:r>
        <w:t>INTRODUÇÃO</w:t>
      </w:r>
      <w:bookmarkEnd w:id="6"/>
    </w:p>
    <w:p w14:paraId="23FDD35A" w14:textId="77777777" w:rsidR="00F640DC" w:rsidRDefault="00F640DC">
      <w:pPr>
        <w:pStyle w:val="Corpodetexto"/>
        <w:rPr>
          <w:rFonts w:ascii="Arial"/>
          <w:b/>
        </w:rPr>
      </w:pPr>
    </w:p>
    <w:p w14:paraId="5BA1E196" w14:textId="77777777" w:rsidR="00F640DC" w:rsidRDefault="00F640DC">
      <w:pPr>
        <w:pStyle w:val="Corpodetexto"/>
        <w:spacing w:before="84"/>
        <w:rPr>
          <w:rFonts w:ascii="Arial"/>
          <w:b/>
        </w:rPr>
      </w:pPr>
    </w:p>
    <w:p w14:paraId="6A2AA8BC" w14:textId="37860D49" w:rsidR="00537AAD" w:rsidRDefault="00537AAD">
      <w:pPr>
        <w:pStyle w:val="Corpodetexto"/>
        <w:spacing w:line="360" w:lineRule="auto"/>
        <w:ind w:left="282" w:right="259" w:firstLine="1133"/>
        <w:jc w:val="both"/>
      </w:pPr>
      <w:r>
        <w:t>A educação permanente é pilar fundamental para a profissionalização do SUAS, pois ela assegura que gestores(as), trabalhadores(as) e conselheiros(as) da política de assistência social estejam atualizados com as melhores práticas, metodologias inovadoras e conhecimentos para atender as demandas da nossa população com qualidade, empatia e compromisso, garantindo as oportunidades de acesso e ampliação de seus direitos. Investir na qualificação sistemática e continuada de recursos humanos no campo da assistência social é um dos compromissos da atual gestão do MDS. Significa investir na qualidade dos serviços públicos que prestamos, garantindo que cidadãos(ãs) sejam protegidos(as) de forma digna e adequada.</w:t>
      </w:r>
    </w:p>
    <w:p w14:paraId="6C5812AD" w14:textId="4724CF1F" w:rsidR="00F640DC" w:rsidRDefault="00522E5E">
      <w:pPr>
        <w:pStyle w:val="Corpodetexto"/>
        <w:spacing w:line="360" w:lineRule="auto"/>
        <w:ind w:left="282" w:right="259" w:firstLine="1133"/>
        <w:jc w:val="both"/>
      </w:pPr>
      <w:r>
        <w:t>A</w:t>
      </w:r>
      <w:r>
        <w:rPr>
          <w:spacing w:val="-12"/>
        </w:rPr>
        <w:t xml:space="preserve"> </w:t>
      </w:r>
      <w:r>
        <w:t>Política</w:t>
      </w:r>
      <w:r>
        <w:rPr>
          <w:spacing w:val="-14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Educação</w:t>
      </w:r>
      <w:r>
        <w:rPr>
          <w:spacing w:val="-14"/>
        </w:rPr>
        <w:t xml:space="preserve"> </w:t>
      </w:r>
      <w:r>
        <w:t>Permanente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SUAS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PNEP/SUAS</w:t>
      </w:r>
      <w:r>
        <w:rPr>
          <w:spacing w:val="-14"/>
        </w:rPr>
        <w:t xml:space="preserve"> </w:t>
      </w:r>
      <w:r>
        <w:t>estabelece os princípios e diretrizes para a instituição da perspectiva político-pedagógica fundada na educação permanente na Assistência Social. Esta, sem dúvidas, é mais uma grande contribuição ao processo de aprimoramento da gestão do Sistema Único da Assistência Social e da qualificação dos serviços, programas, projetos e benefícios socioassistenciais. Aprovada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Conselho Nacional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Assistência Social – CNAS, por</w:t>
      </w:r>
      <w:r>
        <w:rPr>
          <w:spacing w:val="-1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nº 04,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março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Assistência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fruto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deliberações de oito conferências nacionais.</w:t>
      </w:r>
    </w:p>
    <w:p w14:paraId="7C3EFB93" w14:textId="77777777" w:rsidR="00F26091" w:rsidRDefault="00F26091" w:rsidP="00F26091">
      <w:pPr>
        <w:pStyle w:val="Corpodetexto"/>
        <w:spacing w:line="360" w:lineRule="auto"/>
        <w:ind w:left="145" w:right="152" w:firstLine="708"/>
        <w:jc w:val="both"/>
      </w:pPr>
      <w:r>
        <w:t>A concepção de Gestão do Trabalho é apresentada a partir da Lei 12.435 de 06/07/2011, que trata sobre alteração da lei 8742/1993 e organiza a Política de Assistência Social, compondo a normatização do Sistema Único da Assistência Social. O principal objetivo é o aprimoramento da política de assistência social, a partir da valorização do trabalho, educação permanente e qualificação dos processos de trabalho. O investimento nesse campo incide sobre a capacidade de resposta dos serviços, colaborando para uma expressão mais efetiva e alinhada com a concepção de direito, em contraponto a trajetória histórica de assistencialismo, patrimonialismo e caridade impresso à assistência social.</w:t>
      </w:r>
    </w:p>
    <w:p w14:paraId="034C6C6E" w14:textId="08BC8B7F" w:rsidR="00F26091" w:rsidRDefault="00F26091" w:rsidP="00F26091">
      <w:pPr>
        <w:pStyle w:val="Corpodetexto"/>
        <w:spacing w:line="360" w:lineRule="auto"/>
        <w:ind w:left="145" w:right="152" w:firstLine="708"/>
        <w:jc w:val="both"/>
      </w:pPr>
      <w:r>
        <w:t>A estrutura da gestão do trabalho, conforme a NOB RH (2006), deve prever, em todas as esferas, a criação e permanência das estruturas teóricas, metodológicas, técnicas e</w:t>
      </w:r>
      <w:r>
        <w:rPr>
          <w:spacing w:val="-1"/>
        </w:rPr>
        <w:t xml:space="preserve"> </w:t>
      </w:r>
      <w:r>
        <w:lastRenderedPageBreak/>
        <w:t>institucionais, que possam</w:t>
      </w:r>
      <w:r>
        <w:rPr>
          <w:spacing w:val="-2"/>
        </w:rPr>
        <w:t xml:space="preserve"> </w:t>
      </w:r>
      <w:r>
        <w:t>ofertar de</w:t>
      </w:r>
      <w:r>
        <w:rPr>
          <w:spacing w:val="-1"/>
        </w:rPr>
        <w:t xml:space="preserve"> </w:t>
      </w:r>
      <w:r>
        <w:t>forma permanente</w:t>
      </w:r>
      <w:r>
        <w:rPr>
          <w:spacing w:val="-1"/>
        </w:rPr>
        <w:t xml:space="preserve"> </w:t>
      </w:r>
      <w:r>
        <w:t>as referências 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no SUAS. É importante sinalizar que a regulamentação dos aspectos relacionados ao</w:t>
      </w:r>
      <w:r>
        <w:rPr>
          <w:spacing w:val="-1"/>
        </w:rPr>
        <w:t xml:space="preserve"> </w:t>
      </w:r>
      <w:r>
        <w:t xml:space="preserve">trabalho na Assistência Social, devem ser pactuados em regime democrático, através do controle social/CMAS e outras instâncias. </w:t>
      </w:r>
    </w:p>
    <w:p w14:paraId="5654E552" w14:textId="77777777" w:rsidR="00F26091" w:rsidRDefault="00F26091" w:rsidP="00F26091">
      <w:pPr>
        <w:pStyle w:val="Corpodetexto"/>
        <w:spacing w:line="360" w:lineRule="auto"/>
        <w:ind w:left="145" w:right="152" w:firstLine="708"/>
        <w:jc w:val="both"/>
      </w:pPr>
      <w:r>
        <w:t>O Plano de Capacitação é um norteador das ações de capacitação definindo</w:t>
      </w:r>
      <w:r>
        <w:rPr>
          <w:spacing w:val="40"/>
        </w:rPr>
        <w:t xml:space="preserve"> </w:t>
      </w:r>
      <w:r>
        <w:t>critérios e metodologias a serem utilizadas para o desenvolvimento profissional dos servidores</w:t>
      </w:r>
      <w:r>
        <w:rPr>
          <w:spacing w:val="40"/>
        </w:rPr>
        <w:t xml:space="preserve"> </w:t>
      </w:r>
      <w:r>
        <w:t>permitindo-lhes</w:t>
      </w:r>
      <w:r>
        <w:rPr>
          <w:spacing w:val="40"/>
        </w:rPr>
        <w:t xml:space="preserve"> </w:t>
      </w:r>
      <w:r>
        <w:t>desempenhar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eficácia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competências</w:t>
      </w:r>
      <w:r>
        <w:rPr>
          <w:spacing w:val="40"/>
        </w:rPr>
        <w:t xml:space="preserve"> </w:t>
      </w:r>
      <w:r>
        <w:t>institucionais.</w:t>
      </w:r>
      <w:r>
        <w:rPr>
          <w:spacing w:val="40"/>
        </w:rPr>
        <w:t xml:space="preserve"> </w:t>
      </w:r>
      <w:r>
        <w:t>O</w:t>
      </w:r>
    </w:p>
    <w:p w14:paraId="2B5CA46A" w14:textId="645F5D22" w:rsidR="00F26091" w:rsidRDefault="00F26091" w:rsidP="00337A5A">
      <w:pPr>
        <w:pStyle w:val="Corpodetexto"/>
        <w:spacing w:line="360" w:lineRule="auto"/>
        <w:ind w:left="145" w:right="151" w:firstLine="708"/>
        <w:jc w:val="both"/>
      </w:pPr>
      <w:r>
        <w:t>Plano de Capacitação fundamenta-se na busca do setor público pela excelência e melhoria da qualidade dos serviços ofertados à sociedade e possui metodologia orientada</w:t>
      </w:r>
    </w:p>
    <w:p w14:paraId="1C1C3959" w14:textId="77777777" w:rsidR="00F26091" w:rsidRDefault="00F26091" w:rsidP="00F26091">
      <w:pPr>
        <w:pStyle w:val="Corpodetexto"/>
        <w:spacing w:line="360" w:lineRule="auto"/>
        <w:ind w:left="145" w:right="160"/>
        <w:jc w:val="both"/>
      </w:pPr>
      <w:r>
        <w:t>para o desenvolvimento do conjunto de conhecimentos, habilidades e atitudes necessárias ao desempenho das atividades dos servidores da instituição.</w:t>
      </w:r>
    </w:p>
    <w:p w14:paraId="01D0CD7F" w14:textId="77777777" w:rsidR="00F26091" w:rsidRDefault="00F26091" w:rsidP="00456624">
      <w:pPr>
        <w:pStyle w:val="Corpodetexto"/>
        <w:spacing w:line="360" w:lineRule="auto"/>
        <w:ind w:left="147" w:right="153" w:firstLine="775"/>
        <w:jc w:val="both"/>
      </w:pPr>
      <w:r>
        <w:t>As</w:t>
      </w:r>
      <w:r>
        <w:rPr>
          <w:spacing w:val="-4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capacitação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servidores</w:t>
      </w:r>
      <w:r>
        <w:rPr>
          <w:spacing w:val="-4"/>
        </w:rPr>
        <w:t xml:space="preserve"> </w:t>
      </w:r>
      <w:r>
        <w:t>visam</w:t>
      </w:r>
      <w:r>
        <w:rPr>
          <w:spacing w:val="-4"/>
        </w:rPr>
        <w:t xml:space="preserve"> </w:t>
      </w:r>
      <w:r>
        <w:t>adequar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competências</w:t>
      </w:r>
      <w:r>
        <w:rPr>
          <w:spacing w:val="-4"/>
        </w:rPr>
        <w:t xml:space="preserve"> </w:t>
      </w:r>
      <w:r>
        <w:t>individuais às competências institucionais, promovendo o desenvolvimento contínuo do servidor com foco na efetividade do alcance dos objetivos e metas desta instituição, sendo o desenvolvimento dessas competências individuais, condição essencial para a oferta de melhores serviços ao cidadão usuário de serviços públicos.</w:t>
      </w:r>
    </w:p>
    <w:p w14:paraId="41DC9DE9" w14:textId="7A31F7B1" w:rsidR="00F640DC" w:rsidRDefault="00F26091" w:rsidP="00456624">
      <w:pPr>
        <w:pStyle w:val="Corpodetexto"/>
        <w:spacing w:line="360" w:lineRule="auto"/>
        <w:ind w:left="147" w:right="153" w:firstLine="708"/>
        <w:jc w:val="both"/>
      </w:pPr>
      <w:r>
        <w:t>Estabelecem-se, neste plano, as ações de capacitação que serão desenvolvidas em consonância com os objetivos estratégicos e as metas,</w:t>
      </w:r>
      <w:r w:rsidR="004A756C">
        <w:t xml:space="preserve"> </w:t>
      </w:r>
      <w:r>
        <w:t>t</w:t>
      </w:r>
      <w:r w:rsidR="00522E5E">
        <w:t>ratando se</w:t>
      </w:r>
      <w:r w:rsidR="00522E5E">
        <w:rPr>
          <w:spacing w:val="40"/>
        </w:rPr>
        <w:t xml:space="preserve"> </w:t>
      </w:r>
      <w:r w:rsidR="00522E5E">
        <w:t>portanto, de uma concretude na política de</w:t>
      </w:r>
      <w:r w:rsidR="00522E5E">
        <w:rPr>
          <w:spacing w:val="40"/>
        </w:rPr>
        <w:t xml:space="preserve"> </w:t>
      </w:r>
      <w:r w:rsidR="00522E5E">
        <w:t>implementação e qualificação</w:t>
      </w:r>
      <w:r w:rsidR="00522E5E">
        <w:rPr>
          <w:spacing w:val="-17"/>
        </w:rPr>
        <w:t xml:space="preserve"> </w:t>
      </w:r>
      <w:r w:rsidR="00522E5E">
        <w:t>na</w:t>
      </w:r>
      <w:r w:rsidR="00522E5E">
        <w:rPr>
          <w:spacing w:val="-17"/>
        </w:rPr>
        <w:t xml:space="preserve"> </w:t>
      </w:r>
      <w:r w:rsidR="00522E5E">
        <w:t>gestão</w:t>
      </w:r>
      <w:r w:rsidR="00522E5E">
        <w:rPr>
          <w:spacing w:val="5"/>
        </w:rPr>
        <w:t xml:space="preserve"> </w:t>
      </w:r>
      <w:r w:rsidR="00522E5E">
        <w:t>do</w:t>
      </w:r>
      <w:r w:rsidR="00522E5E">
        <w:rPr>
          <w:spacing w:val="-16"/>
        </w:rPr>
        <w:t xml:space="preserve"> </w:t>
      </w:r>
      <w:r w:rsidR="00522E5E">
        <w:t>SUAS,</w:t>
      </w:r>
      <w:r w:rsidR="00522E5E">
        <w:rPr>
          <w:spacing w:val="-17"/>
        </w:rPr>
        <w:t xml:space="preserve"> </w:t>
      </w:r>
      <w:r w:rsidR="00522E5E">
        <w:t>no</w:t>
      </w:r>
      <w:r w:rsidR="00522E5E">
        <w:rPr>
          <w:spacing w:val="-17"/>
        </w:rPr>
        <w:t xml:space="preserve"> </w:t>
      </w:r>
      <w:r w:rsidR="00522E5E">
        <w:t>que</w:t>
      </w:r>
      <w:r w:rsidR="00522E5E">
        <w:rPr>
          <w:spacing w:val="-16"/>
        </w:rPr>
        <w:t xml:space="preserve"> </w:t>
      </w:r>
      <w:r w:rsidR="00522E5E">
        <w:t>tange</w:t>
      </w:r>
      <w:r w:rsidR="00522E5E">
        <w:rPr>
          <w:spacing w:val="-17"/>
        </w:rPr>
        <w:t xml:space="preserve"> </w:t>
      </w:r>
      <w:r w:rsidR="00522E5E">
        <w:t>a</w:t>
      </w:r>
      <w:r w:rsidR="00522E5E">
        <w:rPr>
          <w:spacing w:val="-17"/>
        </w:rPr>
        <w:t xml:space="preserve"> </w:t>
      </w:r>
      <w:r w:rsidR="00522E5E">
        <w:t>qualificação</w:t>
      </w:r>
      <w:r w:rsidR="00522E5E">
        <w:rPr>
          <w:spacing w:val="-16"/>
        </w:rPr>
        <w:t xml:space="preserve"> </w:t>
      </w:r>
      <w:r w:rsidR="00522E5E">
        <w:t>profissional</w:t>
      </w:r>
      <w:r w:rsidR="00522E5E">
        <w:rPr>
          <w:spacing w:val="-17"/>
        </w:rPr>
        <w:t xml:space="preserve"> </w:t>
      </w:r>
      <w:r w:rsidR="00522E5E">
        <w:t>da</w:t>
      </w:r>
      <w:r w:rsidR="00522E5E">
        <w:rPr>
          <w:spacing w:val="-17"/>
        </w:rPr>
        <w:t xml:space="preserve"> </w:t>
      </w:r>
      <w:r w:rsidR="00522E5E">
        <w:t>equipe,</w:t>
      </w:r>
      <w:r w:rsidR="00522E5E">
        <w:rPr>
          <w:spacing w:val="-16"/>
        </w:rPr>
        <w:t xml:space="preserve"> </w:t>
      </w:r>
      <w:r w:rsidR="00522E5E">
        <w:t>gestores e responsáveis pelo controle social.</w:t>
      </w:r>
    </w:p>
    <w:p w14:paraId="47A2CCBC" w14:textId="77777777" w:rsidR="00F640DC" w:rsidRDefault="00F640DC">
      <w:pPr>
        <w:pStyle w:val="Corpodetexto"/>
        <w:spacing w:line="360" w:lineRule="auto"/>
        <w:jc w:val="both"/>
        <w:sectPr w:rsidR="00F640DC">
          <w:pgSz w:w="11920" w:h="16850"/>
          <w:pgMar w:top="1060" w:right="708" w:bottom="280" w:left="850" w:header="720" w:footer="720" w:gutter="0"/>
          <w:cols w:space="720"/>
        </w:sectPr>
      </w:pPr>
    </w:p>
    <w:p w14:paraId="4B952103" w14:textId="4FB8B79A" w:rsidR="00F640DC" w:rsidRPr="00E4476F" w:rsidRDefault="00522E5E" w:rsidP="00E4476F">
      <w:pPr>
        <w:pStyle w:val="Ttulo2"/>
        <w:rPr>
          <w:rFonts w:ascii="Arial" w:hAnsi="Arial" w:cs="Arial"/>
          <w:color w:val="000000" w:themeColor="text1"/>
        </w:rPr>
      </w:pPr>
      <w:bookmarkStart w:id="7" w:name="_Toc202797225"/>
      <w:r w:rsidRPr="00E4476F">
        <w:rPr>
          <w:rFonts w:ascii="Arial" w:hAnsi="Arial" w:cs="Arial"/>
          <w:color w:val="000000" w:themeColor="text1"/>
        </w:rPr>
        <w:lastRenderedPageBreak/>
        <w:t>FUNDAMENTAÇÃO</w:t>
      </w:r>
      <w:r w:rsidRPr="00E4476F">
        <w:rPr>
          <w:rFonts w:ascii="Arial" w:hAnsi="Arial" w:cs="Arial"/>
          <w:color w:val="000000" w:themeColor="text1"/>
          <w:spacing w:val="-7"/>
        </w:rPr>
        <w:t xml:space="preserve"> </w:t>
      </w:r>
      <w:r w:rsidR="007E2635" w:rsidRPr="00E4476F">
        <w:rPr>
          <w:rFonts w:ascii="Arial" w:hAnsi="Arial" w:cs="Arial"/>
          <w:color w:val="000000" w:themeColor="text1"/>
        </w:rPr>
        <w:t>HISTÓRICA</w:t>
      </w:r>
      <w:bookmarkEnd w:id="7"/>
    </w:p>
    <w:p w14:paraId="4DF8A823" w14:textId="77777777" w:rsidR="007E2635" w:rsidRPr="00E4476F" w:rsidRDefault="007E2635" w:rsidP="00E4476F">
      <w:pPr>
        <w:pStyle w:val="Ttulo2"/>
        <w:rPr>
          <w:color w:val="000000" w:themeColor="text1"/>
        </w:rPr>
      </w:pPr>
    </w:p>
    <w:p w14:paraId="33204C54" w14:textId="77777777" w:rsidR="00F640DC" w:rsidRPr="00E4476F" w:rsidRDefault="00F640DC" w:rsidP="00E4476F">
      <w:pPr>
        <w:pStyle w:val="Ttulo2"/>
        <w:rPr>
          <w:rFonts w:ascii="Arial"/>
          <w:b/>
          <w:color w:val="000000" w:themeColor="text1"/>
        </w:rPr>
      </w:pPr>
    </w:p>
    <w:p w14:paraId="7FD555D9" w14:textId="508D90E9" w:rsidR="00456624" w:rsidRDefault="007E2635" w:rsidP="00456624">
      <w:pPr>
        <w:pStyle w:val="Corpodetexto"/>
        <w:spacing w:before="46" w:line="360" w:lineRule="auto"/>
        <w:ind w:left="147" w:right="147" w:firstLine="720"/>
        <w:jc w:val="both"/>
      </w:pPr>
      <w:r>
        <w:t xml:space="preserve">O reconhecimento da Assistência Social como política pública integrante da Seguridade Social, direito do cidadão e dever do Estado, bem como a lógica de sua organização na forma de sistema único, descentralizado e participativo, possibilitaram a institucionalização dos conselhos e conferências como espaços centrais e privilegiados do debate democráti co, relati vamente aos diferentes aspectos e dimensões de sua implementação. </w:t>
      </w:r>
    </w:p>
    <w:p w14:paraId="03E9FA27" w14:textId="45132A34" w:rsidR="00456624" w:rsidRDefault="007E2635" w:rsidP="00456624">
      <w:pPr>
        <w:pStyle w:val="Corpodetexto"/>
        <w:spacing w:before="46" w:line="360" w:lineRule="auto"/>
        <w:ind w:left="147" w:right="147" w:firstLine="720"/>
        <w:jc w:val="both"/>
      </w:pPr>
      <w:r>
        <w:t>Entre eles, os temas da gestão do trabalho e da qualificação e valorização dos trabalhadores da área figuraram desde o primeiro momento nos debates e deliberações das conferências de Assistência Social, culminando com a realização da VIII Conferência Nacional, que teve como lema “A consolidação dos SUAS e a Valorização dos seus Trabalhadores”.</w:t>
      </w:r>
    </w:p>
    <w:p w14:paraId="0686833B" w14:textId="3984C24F" w:rsidR="00456624" w:rsidRDefault="007E2635" w:rsidP="00456624">
      <w:pPr>
        <w:pStyle w:val="Corpodetexto"/>
        <w:spacing w:before="46" w:line="360" w:lineRule="auto"/>
        <w:ind w:left="147" w:right="147" w:firstLine="720"/>
        <w:jc w:val="both"/>
      </w:pPr>
      <w:r>
        <w:t xml:space="preserve"> A preocupação com esses temas, porém, não se limitou ao campo do debate. Com relação à qualificação dos trabalhadores e dos conselheiros envolvidos na implementação da Política de Assistência Social, algumas ações foram desenvolvidas e executadas nos âmbitos municipal, Linha do Tempo 1995 - 2011 Conferências Nacionais de Assistência Social I Conferência Nacional de Assistência Social 1995 Tema: Assistência Social como um direito do cidadão e dever do Estado. </w:t>
      </w:r>
    </w:p>
    <w:p w14:paraId="57CA7BC1" w14:textId="77777777" w:rsidR="004E581C" w:rsidRDefault="007E2635" w:rsidP="004E581C">
      <w:pPr>
        <w:pStyle w:val="Corpodetexto"/>
        <w:spacing w:before="46" w:line="360" w:lineRule="auto"/>
        <w:ind w:left="147" w:right="147" w:firstLine="720"/>
        <w:jc w:val="both"/>
      </w:pPr>
      <w:r>
        <w:t>Sendo assim, como ponto de partida para as definições estratégicas contidas nessa Política Nacional de Educação Permanente, vale proceder ao registro e ao balanço da trajetória histórica do modo como as conferências de Assistência Social enfrentaram o debate quanto aos temas acima anunciados, bem como das principais ações de formação e capacitação que buscaram responder às demandas por qualificação na área.</w:t>
      </w:r>
    </w:p>
    <w:p w14:paraId="5F06280C" w14:textId="5660D23F" w:rsidR="004E581C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As duas primeiras Conferências Nacionais – realizadas respectivamente em 1995 e 1997 – convergiram com o período de extinção da Fundação Legião Brasileira de Assistência (LBA), que desde sua criação, em 1942, havia se constituído no principal veículo por meio do qual o Estado implementava ações de assistência. </w:t>
      </w:r>
    </w:p>
    <w:p w14:paraId="1B0F2E73" w14:textId="77777777" w:rsidR="00337A5A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Em sua trajetória, a Associação Nacional dos Servidores da Legião Brasileira de Assistência (ANASELBA) teve uma participação intensa no processo constituinte e, em seguida, no debate e na formulação da LOAS. A ANASELBA foi também uma das </w:t>
      </w:r>
      <w:r>
        <w:lastRenderedPageBreak/>
        <w:t>representações dos trabalhadores na primeira gestão do CNAS, vocalizando o posicionamento de uma parcela dos profissionais da LBA, a qual nesse período havia iniciado o movimento de reforma de sua estrutura administrativa.</w:t>
      </w:r>
    </w:p>
    <w:p w14:paraId="4E81D4BF" w14:textId="3075A6E7" w:rsidR="004E581C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 Essa construção coletiva dos trabalhadores da LBA, contudo, foi interrompida em 1995 pela Medida Provisória que extinguiu a Fundação, sendo que suas estruturas central e regionais foram incorporadas à Secretaria de Estado da Assistência Social (SEAS), vinculada ao Ministério da Previdência e Assistência Social (MPAS). Suas sedes regionais foram posteriormente transferidas às gestões estaduais e os trabalhadores dispersados por diferentes órgãos da administração pública federal. </w:t>
      </w:r>
    </w:p>
    <w:p w14:paraId="784FE1E1" w14:textId="77777777" w:rsidR="00337A5A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O debate centrava-se na necessidade da oferta de “treinamentos” aos municípios por parte dos governos federal e estadual, visando à implementação das novas responsabilidades atribuídas àquele ente federativo: “criar conselhos e fundos, formular Planos de Assistência Social e executar programas e projetos”. A Conferência, no entanto, não definiu estratégias concretas de efetivação dos “treinamentos” requeridos. </w:t>
      </w:r>
    </w:p>
    <w:p w14:paraId="19D4271E" w14:textId="1E6EA70C" w:rsidR="00337A5A" w:rsidRDefault="00456624" w:rsidP="00337A5A">
      <w:pPr>
        <w:pStyle w:val="Corpodetexto"/>
        <w:spacing w:before="46" w:line="360" w:lineRule="auto"/>
        <w:ind w:left="147" w:right="147" w:firstLine="720"/>
        <w:jc w:val="both"/>
      </w:pPr>
      <w:r>
        <w:t xml:space="preserve">A II Conferência Nacional de Assistência Social, em 1997, pautou-se pelo balanço resultante dos debates realizados pelas conferências estaduais quanto à fragilidade na consolidação da gestão descentralizada. A voz dos municípios fez-se ouvir em âmbito nacional, com a aprovação de deliberações importantes para a gestão descentralizada da Política de Assistência Social. Nesse contexto, foi aprovada pelo CNAS, por meio da Resolução nº 204, de 04 de dezembro de 1997, a NOB/SUAS, a qual passou a instituir as CIB e as CIT, como instâncias de debate e pactuação entre os gestores municipais, estaduais e Federal, objetivando a operacionalização da Política e a coordenação federativa das ações de Assistência Social. </w:t>
      </w:r>
    </w:p>
    <w:p w14:paraId="32CE0865" w14:textId="2B996E20" w:rsidR="00522E5E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Nessa Conferência, apenas uma deliberação tratou especificamente dos trabalhadores, apontando a necessidade de “realização de concursos públicos para contratação das equipes profissionais em nível municipal, com prazo de efetivação para dezembro de 1998”. Fato esse, indicativo de que o lugar do trabalhador na Política de Assistência Social ainda não era tratado como estratégico para a efetivação do novo paradigma e configuração da Assistência Social. </w:t>
      </w:r>
    </w:p>
    <w:p w14:paraId="629F9FA8" w14:textId="77777777" w:rsidR="00522E5E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Foi na III Conferência Nacional de Assistência Social, realizada em 2001, que a preocupação com o trabalho e os trabalhadores emergiu como pauta merecedora de tratamento </w:t>
      </w:r>
      <w:r>
        <w:lastRenderedPageBreak/>
        <w:t>específico. No que se refere ao tema, podem-se citar como pontos relevantes dos debates e deliberações dessa Conferência a indicação: a) da necessidade de elaboração e implementação de uma Política Nacional de Capacitação Continuada, com definição de seu público (conselheiros, gestores, profissionais, prestadores de serviços e usuários nas três esferas de governo); e b) do Fundo Nacional de Assistência Social como fonte dos recursos destinados ao financiamento de tal Política. Na mesma ocasião, aprofundou-se o debate sobre a corresponsabilidade entre os três entes federados no financiamento dos recursos huma</w:t>
      </w:r>
      <w:r w:rsidR="00522E5E">
        <w:t>nos</w:t>
      </w:r>
    </w:p>
    <w:p w14:paraId="4E21D96E" w14:textId="4A1D2FDF" w:rsidR="00522E5E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 Debate por meio do qual, apesar do contexto adverso de aprovação da Lei de Responsabilidade Fiscal (Lei Complementar nº 101, de 04 de maio de 2000) e do tensionamento do debate político nacional pelo tema da redução dos gastos públicos com pessoal, ousou-se defender a contratação de trabalhadores no setor público como condição necessária à efetivação dos direitos socioassistenciais.</w:t>
      </w:r>
    </w:p>
    <w:p w14:paraId="77C02361" w14:textId="77777777" w:rsidR="00522E5E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 A IV Conferência Nacional de Assistência Social, realizada em 2003, sob o contexto do reordenamento do Ministério da Assistência Social (MAS) para o MDS, representou, por sua vez, um marco na trajetória da Política de Assistência Social, ao definir a diretriz de criação do SUAS. Diretriz esta que permitiu ao CNAS aprovar, no ano seguinte, a PNAS/2004, estabelecendo os referenciais técnicos e políticos de universalização da Assistência Social, com base nos princípios da matricialidade sociofamiliar e da territorialidade. </w:t>
      </w:r>
    </w:p>
    <w:p w14:paraId="4256B18A" w14:textId="77777777" w:rsidR="007277A8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Com relação ao tema do trabalho, a conferência afirmou a necessidade de “contratação de profissionais especializados e de diferentes profissões, por meio de concurso público nas três esferas de governo” e avançou na indicação da necessidade da definição e implantação de planos de carreira, cargos e salários, com ampla participação dos órgãos </w:t>
      </w:r>
      <w:r w:rsidR="007277A8">
        <w:t>re</w:t>
      </w:r>
      <w:r>
        <w:t xml:space="preserve">presentativos dos trabalhadores, apontando ainda para o necessário empenho das três esferas de governo no que se refere à estruturação do trabalho e à valorização dos trabalhadores da Assistência Social. Nessa direção, a IV Conferência acentua a necessidade de criação de espaços de diálogo entre trabalhadores e gestores, intitulados “Fóruns de Formação”, bem como reafirma a demanda pela implementação de uma “Política Nacional de Capacitação”. Na V Conferência Nacional de Assistência Social, realizada em 2005, foi aprovado o Decálogo dos Direitos Socioassistenciais, o qual contribuiu para a consolidação da agenda do trabalho e dos trabalhadores na Assistência Social. Agenda em relação à qual surgiram novamente indicações </w:t>
      </w:r>
      <w:r>
        <w:lastRenderedPageBreak/>
        <w:t>quanto à necessidade de: a) elaboração e implementação de uma “Política Nacional de Capacitação” como estratégia para garantir a qualidade dos serviços; b) ampliação, por meio de concursos públicos, das equipes multiprofissionais destinadas a atuar nos órgãos gestores; e c) implementação do plano de carreira, cargos e salários.</w:t>
      </w:r>
    </w:p>
    <w:p w14:paraId="21ED97A6" w14:textId="77777777" w:rsidR="0055078C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 Ao mesmo tempo foi fortalecida a demanda pela elaboração de uma NOB específica quanto ao tema dos recursos humanos. IV Conferência Nacional de Assistência Social Tema: Assistência Social como Política de Inclusão. </w:t>
      </w:r>
    </w:p>
    <w:p w14:paraId="21FBD1EC" w14:textId="77777777" w:rsidR="0055078C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Posteriormente, como resultado da parceria entre o MDS e o Instituto Brasileiro de Geografi a e Estatística (IBGE), foi realizada a Pesquisa de Informações Básicas Municipais: Perfil dos Municípios Brasileiros (MUNIC), que agregou um suplemento sobre a Assistência Social, no qual se encontra uma grande variedade de dados e informações sobre a força de trabalho alocada na implementação dessa política pública. Ainda nessa Conferência, teve início o debate acerca da versão preliminar do texto da NOB-RH/SUAS/2006. </w:t>
      </w:r>
    </w:p>
    <w:p w14:paraId="08E6078C" w14:textId="77777777" w:rsidR="0055078C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As contribuições feitas ao texto foram retomadas e sistematizadas pelo Grupo de Trabalho instituído no âmbito do CNAS, por meio da Resolução n. 134, de 13 de julho de 2006, para aprofundamento do debate; bem como pela Câmara Técnica insti tuída pela CIT para tratar do mesmo assunto. A partir do trabalho desenvolvido por esses dois coletivos, o CNAS aprovou a Resolução n. 269, de 13 de dezembro de 2006, que dispõe sobre a NOB-RH/SUAS. </w:t>
      </w:r>
    </w:p>
    <w:p w14:paraId="7EF9D631" w14:textId="77777777" w:rsidR="00122A50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A VII Conferência Nacional, realizada em 2009, evidenciou a preocupação com a criação de espaços de diálogo entre os trabalhadores da rede socioassistencial, de âmbito governamental e não governamental, a fim de se fortalecer as relações institucionais necessárias à consolidação do SUAS e à implementação da NOB-RH/SUAS/2006. Como parte do processo de debate, a necessidade de capacitação dos trabalhadores, agora qualificada como “continuada e permanente”, figurou novamente entre os temas deliberados. </w:t>
      </w:r>
    </w:p>
    <w:p w14:paraId="45B386BF" w14:textId="77777777" w:rsidR="00122A50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>Esse contexto possibilitou também a criação e a organização do Fórum Nacional dos Trabalhadores do SUAS (FNTSUAS). Ressalte-se que apartir da aprovação da Resolução CNAS n. 109, de 11 de novembro de 2009, que trata da Tipificação Nacional de Serviços Socioassistenciais, a necessidade de elaboração e implementa</w:t>
      </w:r>
      <w:r w:rsidR="00004EC9">
        <w:t xml:space="preserve"> </w:t>
      </w:r>
      <w:r>
        <w:t xml:space="preserve">V Conferência Nacional de Assistência Social Tema: SUAS – PLANO 10: Estratégias e Metas para Implementação da Política Nacional de Assistência Social </w:t>
      </w:r>
      <w:r w:rsidR="00122A50">
        <w:t>implanta</w:t>
      </w:r>
      <w:r>
        <w:t xml:space="preserve">ção de uma política de educação continuada e </w:t>
      </w:r>
      <w:r>
        <w:lastRenderedPageBreak/>
        <w:t xml:space="preserve">permanente tornou-se mais urgente e imperativa. Em 2011, outros avanços foram conquistados. Houve a publicação da Lei n. 12.435, de 06 de julho de 2011, que alterou a LOAS, instituiu o SUAS e estabeleceu, dentre outros objetivos, a implantação da Gestão do Trabalho e da Educação Permanente na Assistência Social. </w:t>
      </w:r>
    </w:p>
    <w:p w14:paraId="54C8A44D" w14:textId="77777777" w:rsidR="006B563B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Em consonância com as alterações promovidas, a LOAS passou a garantir o que fora deliberado na VI Conferência Nacional de Assistência Social, em 2007, ao autorizar a utilização de recursos do cofinanciamento federal, destinados às ações continuadas da Assistência Social, para o pagamento de profissionais efetivos que integram as equipes de referência. No mesmo ano, por meio da Resolução n. 32/2011, o CNAS definiu que, para essa finalidade, pode ser utilizado até 60% do cofinanciamento federal, reforçando com isso a lógica do concurso público e da formalização das relações de trabalho no SUAS. </w:t>
      </w:r>
    </w:p>
    <w:p w14:paraId="684C1D01" w14:textId="77777777" w:rsidR="006B563B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Outra iniciativa importante registrada nesse ano foi a publicação da Resolução CNAS n. 17/2011, que ratifica a composição da equipe de referência definida pela NOB-RH/SUAS/2006 e reconhece as categorias profissionais com Ensino Superior, necessárias ao atendimento das especificidades dos serviços socioassistenciais e das funções de gestão no âmbito do SUAS. </w:t>
      </w:r>
    </w:p>
    <w:p w14:paraId="1BDEBD4C" w14:textId="77777777" w:rsidR="005C44C6" w:rsidRDefault="00456624" w:rsidP="004E581C">
      <w:pPr>
        <w:pStyle w:val="Corpodetexto"/>
        <w:spacing w:before="46" w:line="360" w:lineRule="auto"/>
        <w:ind w:left="147" w:right="147" w:firstLine="720"/>
        <w:jc w:val="both"/>
      </w:pPr>
      <w:r>
        <w:t xml:space="preserve">VI Conferência Nacional de Assistência Social Tema: Compromissos e Responsabilidades para Assegurar Proteção Social pelo Sistema Único da Assistência Social 2007 O ano de 2011 culmina, por fim, com a realização da VIII Conferência Nacional de Assistência Social, que tratou dos avanços na implantação do SUAS. Nela foram pautados e debatidos os temas relativos ao trabalho e aos trabalhadores, tais como: a) a estruturação da Gestão do Trabalho; b) os Planos de Carreira, Cargos e Salários (PCCS); c) o concurso público na área; d) a política de educação continuada e permanente. Com relação a esses temas, duas deliberações são reveladoras da centralidade adquirida pela preocupação com a qualificação e valorização do trabalho e dos trabalhadores do SUAS e, por isso, merecem ser citadas: a primeira define a necessidade de “Implantar a Gestão do Trabalho, apartir da NOB-RH/SUAS/2006, nas três esferas de governo e no Distrito Federal, para garantir trabalho qualifi cado no desenvolvimento das ações do SUAS, com base em diagnóstico do número de trabalhadores necessários em relação à demanda de trabalho existente nos serviços, programas, projetos e benefícios”; e a segunda, define a necessidade de “Constituir uma Política de Capacitação Continuada, de acordo com a NOB-RH/SUAS, com recursos da União, </w:t>
      </w:r>
      <w:r>
        <w:lastRenderedPageBreak/>
        <w:t xml:space="preserve">estados, Distrito Federal e municípios, voltada para os trabalhadores, gestores, conselheiros, entidades da rede socioassistencial, orientando-se pelo princípio da profissionalização, da ética e pelo atendimento aos usuários como sujeitos de direitos”. </w:t>
      </w:r>
    </w:p>
    <w:p w14:paraId="7DF992A5" w14:textId="6E1653ED" w:rsidR="00F640DC" w:rsidRDefault="00456624" w:rsidP="004E581C">
      <w:pPr>
        <w:pStyle w:val="Corpodetexto"/>
        <w:spacing w:before="46" w:line="360" w:lineRule="auto"/>
        <w:ind w:left="147" w:right="147" w:firstLine="720"/>
        <w:jc w:val="both"/>
        <w:sectPr w:rsidR="00F640DC">
          <w:pgSz w:w="11920" w:h="16850"/>
          <w:pgMar w:top="1060" w:right="708" w:bottom="280" w:left="850" w:header="720" w:footer="720" w:gutter="0"/>
          <w:cols w:space="720"/>
        </w:sectPr>
      </w:pPr>
      <w:r>
        <w:t>Em 16 de março de 2012, concomitantemente ao processo de elaboração dessa Política Nacional de Educação Permanente, foi instituído, por meio da Resolução CNAS n. 08, o Programa Nacional de Capacitação do SUAS (CapacitaSUAS), visando: a) garantir a oferta de formação permanente para qualificar profissionais do SUAS no que se refere ao provimento dos serviços e benefícios socioassistenciais; b) capacitar técnicos e gestores do SUAS para a implementação das ações dos Planos Estratégicos do governo brasileiro; c) induzir o compromisso e responsabilidade do pacto federativo do SUAS com a Educação Permanente junto às Secretarias Estaduais e ao Distrito Federal; d) aprimorar a gestão do SUAS nos municípios, estados e Distrito Federal. Tomando por base esse histórico, a Política Nacional de Educação Permanente do SUAS materializa as deliberações das conferências sobre o tema, trazendo a gestão do trabalho para o centro da agenda política das instâncias do SUAS</w:t>
      </w:r>
      <w:r w:rsidR="005C44C6">
        <w:t>.</w:t>
      </w:r>
    </w:p>
    <w:p w14:paraId="6A7BC557" w14:textId="77777777" w:rsidR="00F640DC" w:rsidRDefault="00522E5E" w:rsidP="00E4476F">
      <w:pPr>
        <w:pStyle w:val="Ttulo1"/>
      </w:pPr>
      <w:bookmarkStart w:id="8" w:name="_Toc202797226"/>
      <w:r>
        <w:lastRenderedPageBreak/>
        <w:t>OBJETIVOS</w:t>
      </w:r>
      <w:bookmarkEnd w:id="8"/>
    </w:p>
    <w:p w14:paraId="294E8F1F" w14:textId="77777777" w:rsidR="00F640DC" w:rsidRDefault="00F640DC" w:rsidP="00E4476F">
      <w:pPr>
        <w:pStyle w:val="Ttulo1"/>
      </w:pPr>
    </w:p>
    <w:p w14:paraId="45D55D0C" w14:textId="77777777" w:rsidR="00F640DC" w:rsidRDefault="00F640DC">
      <w:pPr>
        <w:pStyle w:val="Corpodetexto"/>
        <w:rPr>
          <w:rFonts w:ascii="Arial"/>
          <w:b/>
        </w:rPr>
      </w:pPr>
    </w:p>
    <w:p w14:paraId="255F6576" w14:textId="77777777" w:rsidR="00F640DC" w:rsidRPr="00E4476F" w:rsidRDefault="00522E5E" w:rsidP="00E4476F">
      <w:pPr>
        <w:pStyle w:val="Ttulo2"/>
        <w:rPr>
          <w:rFonts w:ascii="Arial" w:hAnsi="Arial" w:cs="Arial"/>
          <w:color w:val="000000" w:themeColor="text1"/>
        </w:rPr>
      </w:pPr>
      <w:bookmarkStart w:id="9" w:name="_Toc202797227"/>
      <w:r w:rsidRPr="00E4476F">
        <w:rPr>
          <w:rFonts w:ascii="Arial" w:hAnsi="Arial" w:cs="Arial"/>
          <w:color w:val="000000" w:themeColor="text1"/>
        </w:rPr>
        <w:t>Objetivo</w:t>
      </w:r>
      <w:r w:rsidRPr="00E4476F">
        <w:rPr>
          <w:rFonts w:ascii="Arial" w:hAnsi="Arial" w:cs="Arial"/>
          <w:color w:val="000000" w:themeColor="text1"/>
          <w:spacing w:val="-3"/>
        </w:rPr>
        <w:t xml:space="preserve"> </w:t>
      </w:r>
      <w:r w:rsidRPr="00E4476F">
        <w:rPr>
          <w:rFonts w:ascii="Arial" w:hAnsi="Arial" w:cs="Arial"/>
          <w:color w:val="000000" w:themeColor="text1"/>
          <w:spacing w:val="-2"/>
        </w:rPr>
        <w:t>Geral</w:t>
      </w:r>
      <w:bookmarkEnd w:id="9"/>
    </w:p>
    <w:p w14:paraId="57C41A03" w14:textId="77777777" w:rsidR="00F640DC" w:rsidRPr="00E4476F" w:rsidRDefault="00F640DC" w:rsidP="00E4476F">
      <w:pPr>
        <w:pStyle w:val="Ttulo2"/>
        <w:rPr>
          <w:rFonts w:ascii="Arial" w:hAnsi="Arial" w:cs="Arial"/>
          <w:color w:val="000000" w:themeColor="text1"/>
        </w:rPr>
      </w:pPr>
    </w:p>
    <w:p w14:paraId="1926BD22" w14:textId="77777777" w:rsidR="00F640DC" w:rsidRDefault="00522E5E">
      <w:pPr>
        <w:pStyle w:val="Corpodetexto"/>
        <w:spacing w:line="360" w:lineRule="auto"/>
        <w:ind w:left="282" w:right="138" w:firstLine="1133"/>
        <w:jc w:val="both"/>
      </w:pPr>
      <w:r>
        <w:t>Implantar o Plano Municipal de Educação Permanente</w:t>
      </w:r>
      <w:r>
        <w:rPr>
          <w:spacing w:val="40"/>
        </w:rPr>
        <w:t xml:space="preserve"> </w:t>
      </w:r>
      <w:r>
        <w:t>no âmbito do SUAS, de forma continuada, a fim de evitar a precarização dos serviços, valorizando o servidor e consequentemente melhorando a qualidade dos serviços prestados ao publico usuário da politica municipal de assistência social.</w:t>
      </w:r>
    </w:p>
    <w:p w14:paraId="7E32853C" w14:textId="77777777" w:rsidR="00F640DC" w:rsidRDefault="00F640DC">
      <w:pPr>
        <w:pStyle w:val="Corpodetexto"/>
      </w:pPr>
    </w:p>
    <w:p w14:paraId="732E3E5D" w14:textId="77777777" w:rsidR="00F640DC" w:rsidRPr="00E4476F" w:rsidRDefault="00F640DC" w:rsidP="00E4476F">
      <w:pPr>
        <w:pStyle w:val="Ttulo3"/>
        <w:rPr>
          <w:rFonts w:ascii="Arial" w:hAnsi="Arial" w:cs="Arial"/>
          <w:color w:val="000000" w:themeColor="text1"/>
        </w:rPr>
      </w:pPr>
    </w:p>
    <w:p w14:paraId="501B6175" w14:textId="77777777" w:rsidR="00F640DC" w:rsidRPr="00E4476F" w:rsidRDefault="00522E5E" w:rsidP="00E4476F">
      <w:pPr>
        <w:pStyle w:val="Ttulo3"/>
        <w:rPr>
          <w:rFonts w:ascii="Arial" w:hAnsi="Arial" w:cs="Arial"/>
          <w:color w:val="000000" w:themeColor="text1"/>
          <w:spacing w:val="-2"/>
        </w:rPr>
      </w:pPr>
      <w:bookmarkStart w:id="10" w:name="_Toc202797228"/>
      <w:r w:rsidRPr="00E4476F">
        <w:rPr>
          <w:rFonts w:ascii="Arial" w:hAnsi="Arial" w:cs="Arial"/>
          <w:color w:val="000000" w:themeColor="text1"/>
        </w:rPr>
        <w:t>Objetivos</w:t>
      </w:r>
      <w:r w:rsidRPr="00E4476F">
        <w:rPr>
          <w:rFonts w:ascii="Arial" w:hAnsi="Arial" w:cs="Arial"/>
          <w:color w:val="000000" w:themeColor="text1"/>
          <w:spacing w:val="-5"/>
        </w:rPr>
        <w:t xml:space="preserve"> </w:t>
      </w:r>
      <w:r w:rsidRPr="00E4476F">
        <w:rPr>
          <w:rFonts w:ascii="Arial" w:hAnsi="Arial" w:cs="Arial"/>
          <w:color w:val="000000" w:themeColor="text1"/>
          <w:spacing w:val="-2"/>
        </w:rPr>
        <w:t>Especificos</w:t>
      </w:r>
      <w:bookmarkEnd w:id="10"/>
    </w:p>
    <w:p w14:paraId="6DE5A31A" w14:textId="77777777" w:rsidR="004D439E" w:rsidRDefault="004D439E">
      <w:pPr>
        <w:pStyle w:val="Ttulo1"/>
        <w:rPr>
          <w:spacing w:val="-2"/>
        </w:rPr>
      </w:pPr>
    </w:p>
    <w:p w14:paraId="5D4A9355" w14:textId="7E9BB109" w:rsidR="004D439E" w:rsidRPr="004D439E" w:rsidRDefault="004D439E" w:rsidP="004D439E">
      <w:pPr>
        <w:pStyle w:val="Ttulo1"/>
        <w:spacing w:line="360" w:lineRule="auto"/>
        <w:jc w:val="both"/>
        <w:rPr>
          <w:b w:val="0"/>
          <w:bCs w:val="0"/>
        </w:rPr>
      </w:pPr>
      <w:bookmarkStart w:id="11" w:name="_Toc202797229"/>
      <w:r w:rsidRPr="004D439E">
        <w:rPr>
          <w:b w:val="0"/>
          <w:bCs w:val="0"/>
        </w:rPr>
        <w:sym w:font="Symbol" w:char="F0B7"/>
      </w:r>
      <w:r w:rsidRPr="004D439E">
        <w:rPr>
          <w:b w:val="0"/>
          <w:bCs w:val="0"/>
        </w:rPr>
        <w:t xml:space="preserve"> Potencializar a gestão democrática da Educação Permanente no município com a institucionalização do Núcleo de Educação Permanente.</w:t>
      </w:r>
      <w:bookmarkEnd w:id="11"/>
    </w:p>
    <w:p w14:paraId="2A268C96" w14:textId="77777777" w:rsidR="002B0EDD" w:rsidRDefault="004D439E" w:rsidP="004D439E">
      <w:pPr>
        <w:pStyle w:val="Ttulo1"/>
        <w:spacing w:line="360" w:lineRule="auto"/>
        <w:jc w:val="both"/>
        <w:rPr>
          <w:b w:val="0"/>
          <w:bCs w:val="0"/>
        </w:rPr>
      </w:pPr>
      <w:bookmarkStart w:id="12" w:name="_Toc202797230"/>
      <w:r w:rsidRPr="004D439E">
        <w:rPr>
          <w:b w:val="0"/>
          <w:bCs w:val="0"/>
        </w:rPr>
        <w:sym w:font="Symbol" w:char="F0B7"/>
      </w:r>
      <w:r w:rsidRPr="004D439E">
        <w:rPr>
          <w:b w:val="0"/>
          <w:bCs w:val="0"/>
        </w:rPr>
        <w:t xml:space="preserve"> Construir coletivamente percursos formativos, a partir da reflexão crítica, para qualificar e fortalecer a oferta de serviços e benefícios socioassistenciais, proteção social, vigilância socioassistencial, gestão e controle social;</w:t>
      </w:r>
      <w:bookmarkEnd w:id="12"/>
      <w:r w:rsidRPr="004D439E">
        <w:rPr>
          <w:b w:val="0"/>
          <w:bCs w:val="0"/>
        </w:rPr>
        <w:t xml:space="preserve"> </w:t>
      </w:r>
    </w:p>
    <w:p w14:paraId="342FBF45" w14:textId="77777777" w:rsidR="002B0EDD" w:rsidRDefault="004D439E" w:rsidP="004D439E">
      <w:pPr>
        <w:pStyle w:val="Ttulo1"/>
        <w:spacing w:line="360" w:lineRule="auto"/>
        <w:jc w:val="both"/>
        <w:rPr>
          <w:b w:val="0"/>
          <w:bCs w:val="0"/>
        </w:rPr>
      </w:pPr>
      <w:bookmarkStart w:id="13" w:name="_Toc202797231"/>
      <w:r w:rsidRPr="004D439E">
        <w:rPr>
          <w:b w:val="0"/>
          <w:bCs w:val="0"/>
        </w:rPr>
        <w:sym w:font="Symbol" w:char="F0B7"/>
      </w:r>
      <w:r w:rsidRPr="004D439E">
        <w:rPr>
          <w:b w:val="0"/>
          <w:bCs w:val="0"/>
        </w:rPr>
        <w:t xml:space="preserve"> Garantir processos formativos, de forma contínua, para trabalhadores e trabalhadoras do SUAS, gestão e agentes do controle social;</w:t>
      </w:r>
      <w:bookmarkEnd w:id="13"/>
      <w:r w:rsidRPr="004D439E">
        <w:rPr>
          <w:b w:val="0"/>
          <w:bCs w:val="0"/>
        </w:rPr>
        <w:t xml:space="preserve"> </w:t>
      </w:r>
    </w:p>
    <w:p w14:paraId="1F3051F6" w14:textId="77777777" w:rsidR="002B0EDD" w:rsidRDefault="004D439E" w:rsidP="004D439E">
      <w:pPr>
        <w:pStyle w:val="Ttulo1"/>
        <w:spacing w:line="360" w:lineRule="auto"/>
        <w:jc w:val="both"/>
        <w:rPr>
          <w:b w:val="0"/>
          <w:bCs w:val="0"/>
        </w:rPr>
      </w:pPr>
      <w:bookmarkStart w:id="14" w:name="_Toc202797232"/>
      <w:r w:rsidRPr="004D439E">
        <w:rPr>
          <w:b w:val="0"/>
          <w:bCs w:val="0"/>
        </w:rPr>
        <w:sym w:font="Symbol" w:char="F0B7"/>
      </w:r>
      <w:r w:rsidRPr="004D439E">
        <w:rPr>
          <w:b w:val="0"/>
          <w:bCs w:val="0"/>
        </w:rPr>
        <w:t xml:space="preserve"> Implantar espaços permanentes de discussão sobre processos de trabalho, incentivando o registro e a produção de materiais para a sistematização do conhecimento produzido;</w:t>
      </w:r>
      <w:bookmarkEnd w:id="14"/>
    </w:p>
    <w:p w14:paraId="026F5568" w14:textId="26C99A47" w:rsidR="004D439E" w:rsidRDefault="004D439E" w:rsidP="004D439E">
      <w:pPr>
        <w:pStyle w:val="Ttulo1"/>
        <w:spacing w:line="360" w:lineRule="auto"/>
        <w:jc w:val="both"/>
        <w:rPr>
          <w:b w:val="0"/>
          <w:bCs w:val="0"/>
        </w:rPr>
      </w:pPr>
      <w:r w:rsidRPr="004D439E">
        <w:rPr>
          <w:b w:val="0"/>
          <w:bCs w:val="0"/>
        </w:rPr>
        <w:t xml:space="preserve"> </w:t>
      </w:r>
      <w:bookmarkStart w:id="15" w:name="_Toc202797233"/>
      <w:r w:rsidRPr="004D439E">
        <w:rPr>
          <w:b w:val="0"/>
          <w:bCs w:val="0"/>
        </w:rPr>
        <w:sym w:font="Symbol" w:char="F0B7"/>
      </w:r>
      <w:r w:rsidRPr="004D439E">
        <w:rPr>
          <w:b w:val="0"/>
          <w:bCs w:val="0"/>
        </w:rPr>
        <w:t xml:space="preserve"> Implementar ações formativas para a rede socioassistencial e intersetorial, de modo a qualificar e fortalecer a rede de serviços no município;</w:t>
      </w:r>
      <w:bookmarkEnd w:id="15"/>
    </w:p>
    <w:p w14:paraId="409EFF34" w14:textId="77777777" w:rsidR="005235E3" w:rsidRDefault="005235E3" w:rsidP="004D439E">
      <w:pPr>
        <w:pStyle w:val="Ttulo1"/>
        <w:spacing w:line="360" w:lineRule="auto"/>
        <w:jc w:val="both"/>
        <w:rPr>
          <w:b w:val="0"/>
          <w:bCs w:val="0"/>
        </w:rPr>
      </w:pPr>
    </w:p>
    <w:p w14:paraId="62811DF3" w14:textId="77777777" w:rsidR="005235E3" w:rsidRDefault="005235E3" w:rsidP="004D439E">
      <w:pPr>
        <w:pStyle w:val="Ttulo1"/>
        <w:spacing w:line="360" w:lineRule="auto"/>
        <w:jc w:val="both"/>
        <w:rPr>
          <w:b w:val="0"/>
          <w:bCs w:val="0"/>
        </w:rPr>
      </w:pPr>
    </w:p>
    <w:p w14:paraId="198A018E" w14:textId="22EAEF9E" w:rsidR="005235E3" w:rsidRPr="00E4476F" w:rsidRDefault="005235E3" w:rsidP="00E4476F">
      <w:pPr>
        <w:pStyle w:val="Ttulo1"/>
      </w:pPr>
      <w:bookmarkStart w:id="16" w:name="_Toc202797234"/>
      <w:r w:rsidRPr="00E4476F">
        <w:t>PÚBLICO-ALVO</w:t>
      </w:r>
      <w:bookmarkEnd w:id="16"/>
    </w:p>
    <w:p w14:paraId="0D7973EF" w14:textId="77777777" w:rsidR="005235E3" w:rsidRDefault="005235E3" w:rsidP="004D439E">
      <w:pPr>
        <w:pStyle w:val="Ttulo1"/>
        <w:spacing w:line="360" w:lineRule="auto"/>
        <w:jc w:val="both"/>
      </w:pPr>
    </w:p>
    <w:p w14:paraId="3E21D1A6" w14:textId="5591A5C3" w:rsidR="005235E3" w:rsidRPr="005235E3" w:rsidRDefault="005235E3" w:rsidP="003E1D77">
      <w:pPr>
        <w:pStyle w:val="Ttulo1"/>
        <w:spacing w:line="360" w:lineRule="auto"/>
        <w:ind w:left="1002" w:firstLine="438"/>
        <w:jc w:val="both"/>
        <w:rPr>
          <w:b w:val="0"/>
          <w:bCs w:val="0"/>
        </w:rPr>
      </w:pPr>
      <w:bookmarkStart w:id="17" w:name="_Toc202797235"/>
      <w:r w:rsidRPr="005235E3">
        <w:rPr>
          <w:b w:val="0"/>
          <w:bCs w:val="0"/>
        </w:rPr>
        <w:t>Servidores e gestores públicos municipais do Sistema Único de Assistência Social – SUAS.</w:t>
      </w:r>
      <w:bookmarkEnd w:id="17"/>
    </w:p>
    <w:p w14:paraId="4576A018" w14:textId="77777777" w:rsidR="00F640DC" w:rsidRPr="004D439E" w:rsidRDefault="00F640DC" w:rsidP="004D439E">
      <w:pPr>
        <w:pStyle w:val="Corpodetexto"/>
        <w:spacing w:line="360" w:lineRule="auto"/>
        <w:jc w:val="both"/>
        <w:rPr>
          <w:rFonts w:ascii="Arial"/>
        </w:rPr>
      </w:pPr>
    </w:p>
    <w:p w14:paraId="3DA1D402" w14:textId="77777777" w:rsidR="00F640DC" w:rsidRDefault="00522E5E" w:rsidP="00E4476F">
      <w:pPr>
        <w:pStyle w:val="Ttulo1"/>
      </w:pPr>
      <w:bookmarkStart w:id="18" w:name="_Toc202797236"/>
      <w:r>
        <w:t>LEVANTAMENTO</w:t>
      </w:r>
      <w:r>
        <w:rPr>
          <w:spacing w:val="27"/>
        </w:rPr>
        <w:t xml:space="preserve">  </w:t>
      </w:r>
      <w:r>
        <w:t>DE</w:t>
      </w:r>
      <w:r>
        <w:rPr>
          <w:spacing w:val="28"/>
        </w:rPr>
        <w:t xml:space="preserve">  </w:t>
      </w:r>
      <w:r>
        <w:t>NECESSIDADES</w:t>
      </w:r>
      <w:r>
        <w:tab/>
      </w:r>
      <w:r>
        <w:rPr>
          <w:spacing w:val="-5"/>
        </w:rPr>
        <w:t>DE</w:t>
      </w:r>
      <w:r>
        <w:tab/>
        <w:t>FORMAÇÃO</w:t>
      </w:r>
      <w:r>
        <w:tab/>
      </w:r>
      <w:r>
        <w:rPr>
          <w:spacing w:val="-10"/>
        </w:rPr>
        <w:t>E</w:t>
      </w:r>
      <w:r>
        <w:tab/>
        <w:t>CAPACITAÇÃO</w:t>
      </w:r>
      <w:bookmarkEnd w:id="18"/>
    </w:p>
    <w:p w14:paraId="044F1810" w14:textId="77777777" w:rsidR="00F640DC" w:rsidRDefault="00F640DC" w:rsidP="00E4476F">
      <w:pPr>
        <w:pStyle w:val="Ttulo1"/>
      </w:pPr>
    </w:p>
    <w:p w14:paraId="695ACE4A" w14:textId="06F02DAD" w:rsidR="00F640DC" w:rsidRDefault="00522E5E">
      <w:pPr>
        <w:pStyle w:val="Corpodetexto"/>
        <w:spacing w:line="360" w:lineRule="auto"/>
        <w:ind w:left="282" w:right="143" w:firstLine="1133"/>
        <w:jc w:val="both"/>
      </w:pPr>
      <w:r>
        <w:t xml:space="preserve">Em relação a Política de Assistência Social é caracterizado como município de </w:t>
      </w:r>
      <w:r>
        <w:lastRenderedPageBreak/>
        <w:t>pequeno porte I, busca preencher todos os requisitos necessários</w:t>
      </w:r>
      <w:r>
        <w:rPr>
          <w:spacing w:val="-17"/>
        </w:rPr>
        <w:t xml:space="preserve"> </w:t>
      </w:r>
      <w:r>
        <w:t>para a qualidade dos serviços</w:t>
      </w:r>
      <w:r>
        <w:rPr>
          <w:spacing w:val="-12"/>
        </w:rPr>
        <w:t xml:space="preserve"> </w:t>
      </w:r>
      <w:r>
        <w:t>prestados</w:t>
      </w:r>
      <w:r>
        <w:rPr>
          <w:spacing w:val="-12"/>
        </w:rPr>
        <w:t xml:space="preserve"> </w:t>
      </w:r>
      <w:r>
        <w:t>assumindo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responsabilidades</w:t>
      </w:r>
      <w:r>
        <w:rPr>
          <w:spacing w:val="-6"/>
        </w:rPr>
        <w:t xml:space="preserve"> </w:t>
      </w:r>
      <w:r>
        <w:t>previstas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NOB/SUAS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ano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2012.</w:t>
      </w:r>
    </w:p>
    <w:p w14:paraId="2A79ADA3" w14:textId="77777777" w:rsidR="00F640DC" w:rsidRDefault="00F640DC">
      <w:pPr>
        <w:pStyle w:val="Corpodetexto"/>
        <w:spacing w:line="360" w:lineRule="auto"/>
        <w:jc w:val="both"/>
      </w:pPr>
    </w:p>
    <w:p w14:paraId="77DBF659" w14:textId="29E96B24" w:rsidR="00F640DC" w:rsidRDefault="000F67C6" w:rsidP="000F67C6">
      <w:pPr>
        <w:pStyle w:val="Corpodetexto"/>
        <w:tabs>
          <w:tab w:val="left" w:pos="700"/>
          <w:tab w:val="left" w:pos="1959"/>
          <w:tab w:val="left" w:pos="2455"/>
          <w:tab w:val="left" w:pos="3419"/>
          <w:tab w:val="left" w:pos="4236"/>
          <w:tab w:val="left" w:pos="4920"/>
          <w:tab w:val="left" w:pos="5617"/>
          <w:tab w:val="left" w:pos="6979"/>
          <w:tab w:val="left" w:pos="7689"/>
          <w:tab w:val="left" w:pos="8188"/>
        </w:tabs>
        <w:spacing w:before="72" w:line="360" w:lineRule="auto"/>
        <w:ind w:left="282" w:right="140"/>
      </w:pPr>
      <w:r>
        <w:tab/>
      </w:r>
      <w:r w:rsidR="00522E5E">
        <w:t>A</w:t>
      </w:r>
      <w:r w:rsidR="00522E5E">
        <w:rPr>
          <w:spacing w:val="40"/>
        </w:rPr>
        <w:t xml:space="preserve"> </w:t>
      </w:r>
      <w:r w:rsidR="00522E5E">
        <w:t>Política</w:t>
      </w:r>
      <w:r w:rsidR="00522E5E">
        <w:rPr>
          <w:spacing w:val="40"/>
        </w:rPr>
        <w:t xml:space="preserve"> </w:t>
      </w:r>
      <w:r w:rsidR="00522E5E">
        <w:t>de</w:t>
      </w:r>
      <w:r w:rsidR="00522E5E">
        <w:rPr>
          <w:spacing w:val="40"/>
        </w:rPr>
        <w:t xml:space="preserve"> </w:t>
      </w:r>
      <w:r w:rsidR="00522E5E">
        <w:t>Assistência</w:t>
      </w:r>
      <w:r w:rsidR="00522E5E">
        <w:rPr>
          <w:spacing w:val="40"/>
        </w:rPr>
        <w:t xml:space="preserve"> </w:t>
      </w:r>
      <w:r w:rsidR="00522E5E">
        <w:t>Social</w:t>
      </w:r>
      <w:r w:rsidR="00522E5E">
        <w:rPr>
          <w:spacing w:val="40"/>
        </w:rPr>
        <w:t xml:space="preserve"> </w:t>
      </w:r>
      <w:r w:rsidR="00522E5E">
        <w:t>Municipal</w:t>
      </w:r>
      <w:r w:rsidR="00522E5E">
        <w:rPr>
          <w:spacing w:val="40"/>
        </w:rPr>
        <w:t xml:space="preserve"> </w:t>
      </w:r>
      <w:r w:rsidR="00522E5E">
        <w:t>prioriza</w:t>
      </w:r>
      <w:r w:rsidR="00522E5E">
        <w:rPr>
          <w:spacing w:val="40"/>
        </w:rPr>
        <w:t xml:space="preserve"> </w:t>
      </w:r>
      <w:r w:rsidR="00522E5E">
        <w:t>as</w:t>
      </w:r>
      <w:r w:rsidR="00522E5E">
        <w:rPr>
          <w:spacing w:val="40"/>
        </w:rPr>
        <w:t xml:space="preserve"> </w:t>
      </w:r>
      <w:r w:rsidR="00522E5E">
        <w:t>necessidades</w:t>
      </w:r>
      <w:r w:rsidR="00522E5E">
        <w:rPr>
          <w:spacing w:val="40"/>
        </w:rPr>
        <w:t xml:space="preserve"> </w:t>
      </w:r>
      <w:r w:rsidR="00522E5E">
        <w:t>da</w:t>
      </w:r>
      <w:r w:rsidR="00522E5E">
        <w:rPr>
          <w:spacing w:val="40"/>
        </w:rPr>
        <w:t xml:space="preserve"> </w:t>
      </w:r>
      <w:r w:rsidR="00522E5E">
        <w:t>população</w:t>
      </w:r>
      <w:r w:rsidR="00522E5E">
        <w:rPr>
          <w:spacing w:val="40"/>
        </w:rPr>
        <w:t xml:space="preserve"> </w:t>
      </w:r>
      <w:r w:rsidR="00522E5E">
        <w:t>e</w:t>
      </w:r>
      <w:r w:rsidR="00522E5E">
        <w:rPr>
          <w:spacing w:val="40"/>
        </w:rPr>
        <w:t xml:space="preserve"> </w:t>
      </w:r>
      <w:r w:rsidR="00522E5E">
        <w:t>as</w:t>
      </w:r>
      <w:r w:rsidR="00522E5E">
        <w:rPr>
          <w:spacing w:val="40"/>
        </w:rPr>
        <w:t xml:space="preserve"> </w:t>
      </w:r>
      <w:r w:rsidR="00522E5E">
        <w:t>primazias aprovadas e</w:t>
      </w:r>
      <w:r w:rsidR="00522E5E">
        <w:rPr>
          <w:spacing w:val="30"/>
        </w:rPr>
        <w:t xml:space="preserve"> </w:t>
      </w:r>
      <w:r w:rsidR="00522E5E">
        <w:t>acompanhadas pelo Conselho Municipal de Assistência Social, além das</w:t>
      </w:r>
      <w:r w:rsidR="00522E5E">
        <w:rPr>
          <w:spacing w:val="-21"/>
        </w:rPr>
        <w:t xml:space="preserve"> </w:t>
      </w:r>
      <w:r w:rsidR="00522E5E">
        <w:t>açõesestabelecidas</w:t>
      </w:r>
      <w:r w:rsidR="00522E5E">
        <w:rPr>
          <w:spacing w:val="-8"/>
        </w:rPr>
        <w:t xml:space="preserve"> </w:t>
      </w:r>
      <w:r w:rsidR="00522E5E">
        <w:t>por</w:t>
      </w:r>
      <w:r w:rsidR="00522E5E">
        <w:rPr>
          <w:spacing w:val="-12"/>
        </w:rPr>
        <w:t xml:space="preserve"> </w:t>
      </w:r>
      <w:r w:rsidR="00522E5E">
        <w:t>meio</w:t>
      </w:r>
      <w:r w:rsidR="00522E5E">
        <w:rPr>
          <w:spacing w:val="-9"/>
        </w:rPr>
        <w:t xml:space="preserve"> </w:t>
      </w:r>
      <w:r w:rsidR="00522E5E">
        <w:t>do</w:t>
      </w:r>
      <w:r w:rsidR="00522E5E">
        <w:rPr>
          <w:spacing w:val="-8"/>
        </w:rPr>
        <w:t xml:space="preserve"> </w:t>
      </w:r>
      <w:r w:rsidR="00522E5E">
        <w:t>Planejamento</w:t>
      </w:r>
      <w:r w:rsidR="00522E5E">
        <w:rPr>
          <w:spacing w:val="-8"/>
        </w:rPr>
        <w:t xml:space="preserve"> </w:t>
      </w:r>
      <w:r w:rsidR="00522E5E">
        <w:t>Estratégico</w:t>
      </w:r>
      <w:r w:rsidR="00522E5E">
        <w:rPr>
          <w:spacing w:val="-11"/>
        </w:rPr>
        <w:t xml:space="preserve"> </w:t>
      </w:r>
      <w:r w:rsidR="00522E5E">
        <w:t>de</w:t>
      </w:r>
      <w:r w:rsidR="00522E5E">
        <w:rPr>
          <w:spacing w:val="-8"/>
        </w:rPr>
        <w:t xml:space="preserve"> </w:t>
      </w:r>
      <w:r w:rsidR="00522E5E">
        <w:t>curto,</w:t>
      </w:r>
      <w:r w:rsidR="00522E5E">
        <w:rPr>
          <w:spacing w:val="-9"/>
        </w:rPr>
        <w:t xml:space="preserve"> </w:t>
      </w:r>
      <w:r w:rsidR="00522E5E">
        <w:t>médio</w:t>
      </w:r>
      <w:r w:rsidR="00522E5E">
        <w:rPr>
          <w:spacing w:val="-9"/>
        </w:rPr>
        <w:t xml:space="preserve"> </w:t>
      </w:r>
      <w:r w:rsidR="00522E5E">
        <w:t>e</w:t>
      </w:r>
      <w:r w:rsidR="00522E5E">
        <w:rPr>
          <w:spacing w:val="-8"/>
        </w:rPr>
        <w:t xml:space="preserve"> </w:t>
      </w:r>
      <w:r w:rsidR="00522E5E">
        <w:t xml:space="preserve">longo prazo. </w:t>
      </w:r>
    </w:p>
    <w:p w14:paraId="4C8699EF" w14:textId="6E35343C" w:rsidR="00F640DC" w:rsidRDefault="00522E5E">
      <w:pPr>
        <w:pStyle w:val="Corpodetexto"/>
        <w:spacing w:before="141" w:line="360" w:lineRule="auto"/>
        <w:ind w:left="282" w:right="257" w:firstLine="1133"/>
        <w:jc w:val="both"/>
      </w:pPr>
      <w:r>
        <w:t>Considerando</w:t>
      </w:r>
      <w:r>
        <w:rPr>
          <w:spacing w:val="-17"/>
        </w:rPr>
        <w:t xml:space="preserve"> </w:t>
      </w:r>
      <w:r>
        <w:t>ainda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recursos</w:t>
      </w:r>
      <w:r>
        <w:rPr>
          <w:spacing w:val="-17"/>
        </w:rPr>
        <w:t xml:space="preserve"> </w:t>
      </w:r>
      <w:r>
        <w:t>humanos</w:t>
      </w:r>
      <w:r>
        <w:rPr>
          <w:spacing w:val="-17"/>
        </w:rPr>
        <w:t xml:space="preserve"> </w:t>
      </w:r>
      <w:r>
        <w:t>constitui</w:t>
      </w:r>
      <w:r>
        <w:rPr>
          <w:spacing w:val="-16"/>
        </w:rPr>
        <w:t xml:space="preserve"> </w:t>
      </w:r>
      <w:r>
        <w:t>elemento</w:t>
      </w:r>
      <w:r>
        <w:rPr>
          <w:spacing w:val="-15"/>
        </w:rPr>
        <w:t xml:space="preserve"> </w:t>
      </w:r>
      <w:r>
        <w:t>fundamental</w:t>
      </w:r>
      <w:r>
        <w:rPr>
          <w:spacing w:val="-17"/>
        </w:rPr>
        <w:t xml:space="preserve"> </w:t>
      </w:r>
      <w:r>
        <w:t>para a efetividade do trabalho e para a qualidade dos serviços prestados constituindo um dos principais</w:t>
      </w:r>
      <w:r>
        <w:rPr>
          <w:spacing w:val="-17"/>
        </w:rPr>
        <w:t xml:space="preserve"> </w:t>
      </w:r>
      <w:r>
        <w:t>elementos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qualificam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oferta</w:t>
      </w:r>
      <w:r>
        <w:rPr>
          <w:spacing w:val="-17"/>
        </w:rPr>
        <w:t xml:space="preserve"> </w:t>
      </w:r>
      <w:r>
        <w:t>do</w:t>
      </w:r>
      <w:r w:rsidR="005235E3">
        <w:t xml:space="preserve"> </w:t>
      </w:r>
      <w:r>
        <w:t>trabalho</w:t>
      </w:r>
      <w:r>
        <w:rPr>
          <w:spacing w:val="-16"/>
        </w:rPr>
        <w:t xml:space="preserve"> </w:t>
      </w:r>
      <w:r>
        <w:t>especializado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gestão</w:t>
      </w:r>
      <w:r>
        <w:rPr>
          <w:spacing w:val="-16"/>
        </w:rPr>
        <w:t xml:space="preserve"> </w:t>
      </w:r>
      <w:r>
        <w:t>trabalhou</w:t>
      </w:r>
      <w:r>
        <w:rPr>
          <w:spacing w:val="-17"/>
        </w:rPr>
        <w:t xml:space="preserve"> </w:t>
      </w:r>
      <w:r>
        <w:t>pela ampliação de equipe de referência especializada, partindo do pressuposto que o concurso público evita</w:t>
      </w:r>
      <w:r>
        <w:rPr>
          <w:spacing w:val="-17"/>
        </w:rPr>
        <w:t xml:space="preserve"> </w:t>
      </w:r>
      <w:r>
        <w:t>formas precarizadas de contratação, garantindo efetividade ao profissional, diminuindo assim a rotatividade de profissionais contribuindo com o desenvolvimento da gestão do trabalho por meio de investimentos no sentido</w:t>
      </w:r>
      <w:r w:rsidR="005235E3">
        <w:t xml:space="preserve"> </w:t>
      </w:r>
      <w:r>
        <w:t>de qualificação e valorização do trabalhador que agreguem qualidade, compromisso e motivação que possam refletir diretamente na qualidade de atendimento ofertado à população, justificando portanto a necessidade de um plano Municipal de Educação Permanente – PMEP/SUAS.</w:t>
      </w:r>
    </w:p>
    <w:p w14:paraId="62CC4B5A" w14:textId="77777777" w:rsidR="00F640DC" w:rsidRDefault="00522E5E">
      <w:pPr>
        <w:pStyle w:val="Corpodetexto"/>
        <w:spacing w:before="141" w:line="360" w:lineRule="auto"/>
        <w:ind w:left="282" w:right="258" w:firstLine="1133"/>
        <w:jc w:val="both"/>
      </w:pPr>
      <w:r>
        <w:t>Partindo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pressuposto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esse</w:t>
      </w:r>
      <w:r>
        <w:rPr>
          <w:spacing w:val="-8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grande</w:t>
      </w:r>
      <w:r>
        <w:rPr>
          <w:spacing w:val="-6"/>
        </w:rPr>
        <w:t xml:space="preserve"> </w:t>
      </w:r>
      <w:r>
        <w:t>relevância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trata, de um treinamento de</w:t>
      </w:r>
      <w:r>
        <w:rPr>
          <w:spacing w:val="40"/>
        </w:rPr>
        <w:t xml:space="preserve"> </w:t>
      </w:r>
      <w:r>
        <w:t>trabalhadores e conselheiros em habilidades técnicas pré-definidas, mas de uma formação e capacitação que permitam a apreensão dos conhecimentos necessários ao qualificado desempenho de suas funções laborais, como a construção de conhecimentos novos, que permitam a melhoria contínua da qualidade do trabalho que realiza e seu próprio desenvolvimento enquanto profissional, pessoa humana e cidadão.</w:t>
      </w:r>
    </w:p>
    <w:p w14:paraId="52739A41" w14:textId="20DACD04" w:rsidR="00F640DC" w:rsidRDefault="00522E5E" w:rsidP="001B4D8A">
      <w:pPr>
        <w:pStyle w:val="Corpodetexto"/>
        <w:spacing w:before="137"/>
        <w:ind w:left="282" w:firstLine="438"/>
        <w:jc w:val="both"/>
      </w:pPr>
      <w:r>
        <w:t>Perfil</w:t>
      </w:r>
      <w:r>
        <w:rPr>
          <w:spacing w:val="-2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Trabalhadores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SUAS</w:t>
      </w:r>
      <w:r>
        <w:rPr>
          <w:spacing w:val="-2"/>
        </w:rPr>
        <w:t xml:space="preserve"> </w:t>
      </w:r>
      <w:r w:rsidR="001B4D8A">
        <w:rPr>
          <w:spacing w:val="-2"/>
        </w:rPr>
        <w:t>.</w:t>
      </w:r>
    </w:p>
    <w:p w14:paraId="37F1924B" w14:textId="77777777" w:rsidR="00F640DC" w:rsidRDefault="00F640DC">
      <w:pPr>
        <w:pStyle w:val="Corpodetexto"/>
        <w:spacing w:before="1"/>
        <w:rPr>
          <w:sz w:val="12"/>
        </w:rPr>
      </w:pPr>
    </w:p>
    <w:tbl>
      <w:tblPr>
        <w:tblStyle w:val="TableNormal"/>
        <w:tblW w:w="0" w:type="auto"/>
        <w:tblInd w:w="6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112"/>
        <w:gridCol w:w="759"/>
        <w:gridCol w:w="787"/>
        <w:gridCol w:w="708"/>
        <w:gridCol w:w="708"/>
        <w:gridCol w:w="709"/>
        <w:gridCol w:w="711"/>
        <w:gridCol w:w="709"/>
      </w:tblGrid>
      <w:tr w:rsidR="00F640DC" w14:paraId="307F5EA5" w14:textId="77777777" w:rsidTr="00D1790A">
        <w:trPr>
          <w:trHeight w:val="553"/>
        </w:trPr>
        <w:tc>
          <w:tcPr>
            <w:tcW w:w="4112" w:type="dxa"/>
            <w:vMerge w:val="restart"/>
            <w:shd w:val="clear" w:color="auto" w:fill="FFFFFF" w:themeFill="background1"/>
            <w:textDirection w:val="btLr"/>
          </w:tcPr>
          <w:p w14:paraId="4986298D" w14:textId="77777777" w:rsidR="00F640DC" w:rsidRDefault="00F640DC">
            <w:pPr>
              <w:pStyle w:val="TableParagraph"/>
              <w:jc w:val="left"/>
              <w:rPr>
                <w:sz w:val="20"/>
              </w:rPr>
            </w:pPr>
          </w:p>
          <w:p w14:paraId="3AF4EC0D" w14:textId="77777777" w:rsidR="00F640DC" w:rsidRDefault="00F640DC">
            <w:pPr>
              <w:pStyle w:val="TableParagraph"/>
              <w:jc w:val="left"/>
              <w:rPr>
                <w:sz w:val="20"/>
              </w:rPr>
            </w:pPr>
          </w:p>
          <w:p w14:paraId="611082CA" w14:textId="77777777" w:rsidR="00F640DC" w:rsidRDefault="00F640DC">
            <w:pPr>
              <w:pStyle w:val="TableParagraph"/>
              <w:jc w:val="left"/>
              <w:rPr>
                <w:sz w:val="20"/>
              </w:rPr>
            </w:pPr>
          </w:p>
          <w:p w14:paraId="517677F1" w14:textId="77777777" w:rsidR="00F640DC" w:rsidRDefault="00F640DC">
            <w:pPr>
              <w:pStyle w:val="TableParagraph"/>
              <w:jc w:val="left"/>
              <w:rPr>
                <w:sz w:val="20"/>
              </w:rPr>
            </w:pPr>
          </w:p>
          <w:p w14:paraId="48E43C5B" w14:textId="77777777" w:rsidR="00F640DC" w:rsidRDefault="00F640DC">
            <w:pPr>
              <w:pStyle w:val="TableParagraph"/>
              <w:jc w:val="left"/>
              <w:rPr>
                <w:sz w:val="20"/>
              </w:rPr>
            </w:pPr>
          </w:p>
          <w:p w14:paraId="76EC46CC" w14:textId="77777777" w:rsidR="00F640DC" w:rsidRDefault="00F640DC">
            <w:pPr>
              <w:pStyle w:val="TableParagraph"/>
              <w:jc w:val="left"/>
              <w:rPr>
                <w:sz w:val="20"/>
              </w:rPr>
            </w:pPr>
          </w:p>
          <w:p w14:paraId="6164F4D9" w14:textId="77777777" w:rsidR="00F640DC" w:rsidRDefault="00F640DC">
            <w:pPr>
              <w:pStyle w:val="TableParagraph"/>
              <w:jc w:val="left"/>
              <w:rPr>
                <w:sz w:val="20"/>
              </w:rPr>
            </w:pPr>
          </w:p>
          <w:p w14:paraId="791202AB" w14:textId="77777777" w:rsidR="00F640DC" w:rsidRDefault="00F640DC">
            <w:pPr>
              <w:pStyle w:val="TableParagraph"/>
              <w:spacing w:before="100"/>
              <w:jc w:val="left"/>
              <w:rPr>
                <w:sz w:val="20"/>
              </w:rPr>
            </w:pPr>
          </w:p>
          <w:p w14:paraId="42FD5228" w14:textId="77777777" w:rsidR="00F640DC" w:rsidRDefault="00522E5E">
            <w:pPr>
              <w:pStyle w:val="TableParagraph"/>
              <w:ind w:left="140"/>
              <w:jc w:val="lef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CARGO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/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PROFISSÃO</w:t>
            </w:r>
          </w:p>
        </w:tc>
        <w:tc>
          <w:tcPr>
            <w:tcW w:w="759" w:type="dxa"/>
            <w:vMerge w:val="restart"/>
            <w:shd w:val="clear" w:color="auto" w:fill="FFFFFF" w:themeFill="background1"/>
            <w:textDirection w:val="btLr"/>
          </w:tcPr>
          <w:p w14:paraId="0B45A213" w14:textId="77777777" w:rsidR="00F640DC" w:rsidRDefault="00F640DC">
            <w:pPr>
              <w:pStyle w:val="TableParagraph"/>
              <w:spacing w:before="44"/>
              <w:jc w:val="left"/>
              <w:rPr>
                <w:sz w:val="20"/>
              </w:rPr>
            </w:pPr>
          </w:p>
          <w:p w14:paraId="096768B4" w14:textId="77777777" w:rsidR="00F640DC" w:rsidRDefault="00522E5E">
            <w:pPr>
              <w:pStyle w:val="TableParagraph"/>
              <w:ind w:left="323"/>
              <w:jc w:val="lef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CARGA</w:t>
            </w:r>
            <w:r>
              <w:rPr>
                <w:rFonts w:ascii="Arial" w:hAns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HORÁRIA</w:t>
            </w:r>
          </w:p>
        </w:tc>
        <w:tc>
          <w:tcPr>
            <w:tcW w:w="4332" w:type="dxa"/>
            <w:gridSpan w:val="6"/>
            <w:shd w:val="clear" w:color="auto" w:fill="FFFFFF" w:themeFill="background1"/>
          </w:tcPr>
          <w:p w14:paraId="5F2884E6" w14:textId="77777777" w:rsidR="00F640DC" w:rsidRDefault="00522E5E">
            <w:pPr>
              <w:pStyle w:val="TableParagraph"/>
              <w:spacing w:before="174"/>
              <w:ind w:left="754"/>
              <w:jc w:val="lef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VÍNCULO</w:t>
            </w:r>
            <w:r>
              <w:rPr>
                <w:rFonts w:ascii="Arial" w:hAnsi="Arial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FUNCIONAL</w:t>
            </w:r>
            <w:r>
              <w:rPr>
                <w:rFonts w:ascii="Arial" w:hAnsi="Arial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(QTDE.)</w:t>
            </w:r>
          </w:p>
        </w:tc>
      </w:tr>
      <w:tr w:rsidR="00F640DC" w14:paraId="62B22E65" w14:textId="77777777" w:rsidTr="00D1790A">
        <w:trPr>
          <w:trHeight w:val="1678"/>
        </w:trPr>
        <w:tc>
          <w:tcPr>
            <w:tcW w:w="4112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215EB9C8" w14:textId="77777777" w:rsidR="00F640DC" w:rsidRDefault="00F640DC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4A09FF54" w14:textId="77777777" w:rsidR="00F640DC" w:rsidRDefault="00F640D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tcBorders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7C9512E7" w14:textId="77777777" w:rsidR="00F640DC" w:rsidRDefault="00522E5E">
            <w:pPr>
              <w:pStyle w:val="TableParagraph"/>
              <w:spacing w:before="37" w:line="350" w:lineRule="atLeast"/>
              <w:ind w:left="260" w:right="250" w:hanging="72"/>
              <w:jc w:val="lef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CARGOS</w:t>
            </w:r>
            <w:r>
              <w:rPr>
                <w:rFonts w:ascii="Arial" w:hAnsi="Arial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 xml:space="preserve">EM 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COMISSÃO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7E031C81" w14:textId="77777777" w:rsidR="00F640DC" w:rsidRDefault="00F640DC">
            <w:pPr>
              <w:pStyle w:val="TableParagraph"/>
              <w:spacing w:before="28"/>
              <w:jc w:val="left"/>
              <w:rPr>
                <w:sz w:val="20"/>
              </w:rPr>
            </w:pPr>
          </w:p>
          <w:p w14:paraId="586972FA" w14:textId="77777777" w:rsidR="00F640DC" w:rsidRDefault="00522E5E">
            <w:pPr>
              <w:pStyle w:val="TableParagraph"/>
              <w:ind w:left="330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EFETIVOS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606CD33C" w14:textId="77777777" w:rsidR="00F640DC" w:rsidRDefault="00F640DC">
            <w:pPr>
              <w:pStyle w:val="TableParagraph"/>
              <w:spacing w:before="30"/>
              <w:jc w:val="left"/>
              <w:rPr>
                <w:sz w:val="20"/>
              </w:rPr>
            </w:pPr>
          </w:p>
          <w:p w14:paraId="49F08CA6" w14:textId="77777777" w:rsidR="00F640DC" w:rsidRDefault="00522E5E">
            <w:pPr>
              <w:pStyle w:val="TableParagraph"/>
              <w:ind w:right="2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5"/>
                <w:sz w:val="20"/>
              </w:rPr>
              <w:t>CLT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2C508CB4" w14:textId="77777777" w:rsidR="00F640DC" w:rsidRDefault="00F640DC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2932AB69" w14:textId="77777777" w:rsidR="00F640DC" w:rsidRDefault="00522E5E">
            <w:pPr>
              <w:pStyle w:val="TableParagraph"/>
              <w:ind w:left="246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TERCEIROS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17E6A2B4" w14:textId="77777777" w:rsidR="00F640DC" w:rsidRDefault="00F640DC">
            <w:pPr>
              <w:pStyle w:val="TableParagraph"/>
              <w:spacing w:before="30"/>
              <w:jc w:val="left"/>
              <w:rPr>
                <w:sz w:val="20"/>
              </w:rPr>
            </w:pPr>
          </w:p>
          <w:p w14:paraId="05FC98C7" w14:textId="77777777" w:rsidR="00F640DC" w:rsidRDefault="00522E5E">
            <w:pPr>
              <w:pStyle w:val="TableParagraph"/>
              <w:ind w:left="400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OUTROS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FFFFF" w:themeFill="background1"/>
            <w:textDirection w:val="btLr"/>
          </w:tcPr>
          <w:p w14:paraId="467DC569" w14:textId="77777777" w:rsidR="00F640DC" w:rsidRDefault="00F640DC">
            <w:pPr>
              <w:pStyle w:val="TableParagraph"/>
              <w:spacing w:before="24"/>
              <w:jc w:val="left"/>
              <w:rPr>
                <w:sz w:val="20"/>
              </w:rPr>
            </w:pPr>
          </w:p>
          <w:p w14:paraId="620B330C" w14:textId="77777777" w:rsidR="00F640DC" w:rsidRDefault="00522E5E">
            <w:pPr>
              <w:pStyle w:val="TableParagraph"/>
              <w:spacing w:before="1"/>
              <w:ind w:left="491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TOTAL</w:t>
            </w:r>
          </w:p>
        </w:tc>
      </w:tr>
      <w:tr w:rsidR="00F640DC" w14:paraId="1A227630" w14:textId="77777777" w:rsidTr="00D1790A">
        <w:trPr>
          <w:trHeight w:val="483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AACD21" w14:textId="55183680" w:rsidR="00F640DC" w:rsidRDefault="00D1790A">
            <w:pPr>
              <w:pStyle w:val="TableParagraph"/>
              <w:spacing w:before="126"/>
              <w:ind w:left="16" w:right="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AUXILIAR ADMINISTRATIVO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8C4F2A" w14:textId="04B5EDD0" w:rsidR="00F640DC" w:rsidRDefault="00D1790A">
            <w:pPr>
              <w:pStyle w:val="TableParagraph"/>
              <w:spacing w:before="138"/>
              <w:ind w:left="22" w:right="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40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5F8D7" w14:textId="77777777" w:rsidR="00F640DC" w:rsidRDefault="00522E5E">
            <w:pPr>
              <w:pStyle w:val="TableParagraph"/>
              <w:spacing w:before="138"/>
              <w:ind w:left="18" w:right="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8303D" w14:textId="02E0B079" w:rsidR="00F640DC" w:rsidRDefault="00D1790A">
            <w:pPr>
              <w:pStyle w:val="TableParagraph"/>
              <w:spacing w:before="138"/>
              <w:ind w:left="28"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F6FB9" w14:textId="77777777" w:rsidR="00F640DC" w:rsidRDefault="00522E5E">
            <w:pPr>
              <w:pStyle w:val="TableParagraph"/>
              <w:spacing w:before="138"/>
              <w:ind w:left="23"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BDE4B2" w14:textId="4A8118C3" w:rsidR="00F640DC" w:rsidRDefault="00D1790A">
            <w:pPr>
              <w:pStyle w:val="TableParagraph"/>
              <w:spacing w:before="138"/>
              <w:ind w:left="264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B6E5B" w14:textId="77777777" w:rsidR="00F640DC" w:rsidRDefault="00522E5E">
            <w:pPr>
              <w:pStyle w:val="TableParagraph"/>
              <w:spacing w:before="138"/>
              <w:ind w:left="260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C59644" w14:textId="36348037" w:rsidR="00F640DC" w:rsidRDefault="00D1790A">
            <w:pPr>
              <w:pStyle w:val="TableParagraph"/>
              <w:spacing w:before="138"/>
              <w:ind w:left="19" w:right="13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03</w:t>
            </w:r>
          </w:p>
        </w:tc>
      </w:tr>
      <w:tr w:rsidR="00F640DC" w14:paraId="59EBD812" w14:textId="77777777" w:rsidTr="00D1790A">
        <w:trPr>
          <w:trHeight w:val="48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1CCDDB" w14:textId="77777777" w:rsidR="00F640DC" w:rsidRDefault="00522E5E">
            <w:pPr>
              <w:pStyle w:val="TableParagraph"/>
              <w:spacing w:before="126"/>
              <w:ind w:left="16" w:right="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ADVOGADO(A)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1209CC" w14:textId="665C94EC" w:rsidR="00F640DC" w:rsidRDefault="00D1790A">
            <w:pPr>
              <w:pStyle w:val="TableParagraph"/>
              <w:spacing w:before="138"/>
              <w:ind w:left="2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2</w:t>
            </w:r>
            <w:r w:rsidR="00522E5E">
              <w:rPr>
                <w:rFonts w:ascii="Arial"/>
                <w:i/>
                <w:spacing w:val="-5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EBCA3" w14:textId="77777777" w:rsidR="00F640DC" w:rsidRDefault="00522E5E">
            <w:pPr>
              <w:pStyle w:val="TableParagraph"/>
              <w:spacing w:before="138"/>
              <w:ind w:left="18" w:right="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6797C6" w14:textId="77777777" w:rsidR="00F640DC" w:rsidRDefault="00522E5E">
            <w:pPr>
              <w:pStyle w:val="TableParagraph"/>
              <w:spacing w:before="138"/>
              <w:ind w:left="24"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6699C" w14:textId="77777777" w:rsidR="00F640DC" w:rsidRDefault="00522E5E">
            <w:pPr>
              <w:pStyle w:val="TableParagraph"/>
              <w:spacing w:before="138"/>
              <w:ind w:left="23"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E67FB" w14:textId="77777777" w:rsidR="00F640DC" w:rsidRDefault="00522E5E">
            <w:pPr>
              <w:pStyle w:val="TableParagraph"/>
              <w:spacing w:before="138"/>
              <w:ind w:left="264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67C7A6" w14:textId="77777777" w:rsidR="00F640DC" w:rsidRDefault="00522E5E">
            <w:pPr>
              <w:pStyle w:val="TableParagraph"/>
              <w:spacing w:before="138"/>
              <w:ind w:left="260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62FF5F" w14:textId="77777777" w:rsidR="00F640DC" w:rsidRDefault="00522E5E">
            <w:pPr>
              <w:pStyle w:val="TableParagraph"/>
              <w:spacing w:before="138"/>
              <w:ind w:left="20" w:right="13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01</w:t>
            </w:r>
          </w:p>
        </w:tc>
      </w:tr>
      <w:tr w:rsidR="00F640DC" w14:paraId="24475514" w14:textId="77777777" w:rsidTr="00D1790A">
        <w:trPr>
          <w:trHeight w:val="48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D0E6B" w14:textId="77777777" w:rsidR="00F640DC" w:rsidRDefault="00522E5E">
            <w:pPr>
              <w:pStyle w:val="TableParagraph"/>
              <w:spacing w:before="4" w:line="230" w:lineRule="atLeast"/>
              <w:ind w:left="1437" w:right="141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ASSISTENTE SOCIAL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EFD95" w14:textId="77777777" w:rsidR="00F640DC" w:rsidRDefault="00522E5E">
            <w:pPr>
              <w:pStyle w:val="TableParagraph"/>
              <w:spacing w:before="138"/>
              <w:ind w:left="2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30761" w14:textId="77777777" w:rsidR="00F640DC" w:rsidRDefault="00522E5E">
            <w:pPr>
              <w:pStyle w:val="TableParagraph"/>
              <w:spacing w:before="138"/>
              <w:ind w:left="18" w:right="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7F14AA" w14:textId="3EE510E6" w:rsidR="00F640DC" w:rsidRDefault="00D1790A">
            <w:pPr>
              <w:pStyle w:val="TableParagraph"/>
              <w:spacing w:before="138"/>
              <w:ind w:left="24"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48A47D" w14:textId="70328EE7" w:rsidR="00F640DC" w:rsidRDefault="00D1790A">
            <w:pPr>
              <w:pStyle w:val="TableParagraph"/>
              <w:spacing w:before="138"/>
              <w:ind w:left="19"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B0402" w14:textId="77777777" w:rsidR="00F640DC" w:rsidRDefault="00522E5E">
            <w:pPr>
              <w:pStyle w:val="TableParagraph"/>
              <w:spacing w:before="138"/>
              <w:ind w:left="264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5AE33" w14:textId="77777777" w:rsidR="00F640DC" w:rsidRDefault="00522E5E">
            <w:pPr>
              <w:pStyle w:val="TableParagraph"/>
              <w:spacing w:before="138"/>
              <w:ind w:left="260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89C78" w14:textId="70DE7AED" w:rsidR="00F640DC" w:rsidRDefault="00D1790A">
            <w:pPr>
              <w:pStyle w:val="TableParagraph"/>
              <w:spacing w:before="138"/>
              <w:ind w:left="20" w:right="13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03</w:t>
            </w:r>
          </w:p>
        </w:tc>
      </w:tr>
      <w:tr w:rsidR="00F640DC" w14:paraId="4E3736D6" w14:textId="77777777" w:rsidTr="00D1790A">
        <w:trPr>
          <w:trHeight w:val="48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979D8E" w14:textId="77777777" w:rsidR="00F640DC" w:rsidRDefault="00522E5E">
            <w:pPr>
              <w:pStyle w:val="TableParagraph"/>
              <w:spacing w:before="126"/>
              <w:ind w:left="18" w:right="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PEDAGOGO(A)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8440C1" w14:textId="5332E560" w:rsidR="00F640DC" w:rsidRDefault="00D1790A">
            <w:pPr>
              <w:pStyle w:val="TableParagraph"/>
              <w:spacing w:before="138"/>
              <w:ind w:left="22" w:right="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502BB" w14:textId="2D6EE178" w:rsidR="00F640DC" w:rsidRDefault="00D1790A">
            <w:pPr>
              <w:pStyle w:val="TableParagraph"/>
              <w:spacing w:before="138"/>
              <w:ind w:left="18" w:right="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698DF" w14:textId="77777777" w:rsidR="00F640DC" w:rsidRDefault="00522E5E">
            <w:pPr>
              <w:pStyle w:val="TableParagraph"/>
              <w:spacing w:before="138"/>
              <w:ind w:left="28"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939428" w14:textId="77777777" w:rsidR="00F640DC" w:rsidRDefault="00522E5E">
            <w:pPr>
              <w:pStyle w:val="TableParagraph"/>
              <w:spacing w:before="138"/>
              <w:ind w:left="23"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A780CB" w14:textId="77777777" w:rsidR="00F640DC" w:rsidRDefault="00522E5E">
            <w:pPr>
              <w:pStyle w:val="TableParagraph"/>
              <w:spacing w:before="138"/>
              <w:ind w:left="264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04E9C6" w14:textId="77777777" w:rsidR="00F640DC" w:rsidRDefault="00522E5E">
            <w:pPr>
              <w:pStyle w:val="TableParagraph"/>
              <w:spacing w:before="138"/>
              <w:ind w:left="260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893EB4" w14:textId="2BB3FC83" w:rsidR="00F640DC" w:rsidRDefault="00D1790A">
            <w:pPr>
              <w:pStyle w:val="TableParagraph"/>
              <w:spacing w:before="138"/>
              <w:ind w:left="19" w:right="13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01</w:t>
            </w:r>
          </w:p>
        </w:tc>
      </w:tr>
    </w:tbl>
    <w:p w14:paraId="373F9978" w14:textId="77777777" w:rsidR="00F640DC" w:rsidRDefault="00F640DC">
      <w:pPr>
        <w:pStyle w:val="TableParagraph"/>
        <w:rPr>
          <w:rFonts w:ascii="Arial"/>
          <w:i/>
          <w:sz w:val="20"/>
        </w:rPr>
        <w:sectPr w:rsidR="00F640DC">
          <w:pgSz w:w="11920" w:h="16850"/>
          <w:pgMar w:top="1060" w:right="708" w:bottom="824" w:left="850" w:header="720" w:footer="720" w:gutter="0"/>
          <w:cols w:space="720"/>
        </w:sect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759"/>
        <w:gridCol w:w="787"/>
        <w:gridCol w:w="708"/>
        <w:gridCol w:w="708"/>
        <w:gridCol w:w="709"/>
        <w:gridCol w:w="711"/>
        <w:gridCol w:w="709"/>
      </w:tblGrid>
      <w:tr w:rsidR="00F640DC" w14:paraId="11CC4A69" w14:textId="77777777">
        <w:trPr>
          <w:trHeight w:val="484"/>
        </w:trPr>
        <w:tc>
          <w:tcPr>
            <w:tcW w:w="4112" w:type="dxa"/>
          </w:tcPr>
          <w:p w14:paraId="1DEF4F63" w14:textId="77777777" w:rsidR="00F640DC" w:rsidRDefault="00522E5E">
            <w:pPr>
              <w:pStyle w:val="TableParagraph"/>
              <w:spacing w:before="126"/>
              <w:ind w:left="16" w:right="1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lastRenderedPageBreak/>
              <w:t>PSICÓLOGA(O)</w:t>
            </w:r>
          </w:p>
        </w:tc>
        <w:tc>
          <w:tcPr>
            <w:tcW w:w="759" w:type="dxa"/>
          </w:tcPr>
          <w:p w14:paraId="00C544B0" w14:textId="77777777" w:rsidR="00F640DC" w:rsidRDefault="00522E5E">
            <w:pPr>
              <w:pStyle w:val="TableParagraph"/>
              <w:spacing w:before="141"/>
              <w:ind w:left="22" w:right="1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40</w:t>
            </w:r>
          </w:p>
        </w:tc>
        <w:tc>
          <w:tcPr>
            <w:tcW w:w="787" w:type="dxa"/>
          </w:tcPr>
          <w:p w14:paraId="2AE8BE80" w14:textId="77777777" w:rsidR="00F640DC" w:rsidRDefault="00522E5E">
            <w:pPr>
              <w:pStyle w:val="TableParagraph"/>
              <w:spacing w:before="141"/>
              <w:ind w:left="17" w:right="1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8" w:type="dxa"/>
          </w:tcPr>
          <w:p w14:paraId="3DE0EE92" w14:textId="4AEB0C9D" w:rsidR="00F640DC" w:rsidRDefault="00D1790A">
            <w:pPr>
              <w:pStyle w:val="TableParagraph"/>
              <w:spacing w:before="141"/>
              <w:ind w:left="5"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02</w:t>
            </w:r>
          </w:p>
        </w:tc>
        <w:tc>
          <w:tcPr>
            <w:tcW w:w="708" w:type="dxa"/>
          </w:tcPr>
          <w:p w14:paraId="792D339C" w14:textId="2DD3DA9D" w:rsidR="00F640DC" w:rsidRDefault="00D1790A">
            <w:pPr>
              <w:pStyle w:val="TableParagraph"/>
              <w:spacing w:before="141"/>
              <w:ind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-</w:t>
            </w:r>
          </w:p>
        </w:tc>
        <w:tc>
          <w:tcPr>
            <w:tcW w:w="709" w:type="dxa"/>
          </w:tcPr>
          <w:p w14:paraId="5621E4A7" w14:textId="77777777" w:rsidR="00F640DC" w:rsidRDefault="00522E5E">
            <w:pPr>
              <w:pStyle w:val="TableParagraph"/>
              <w:spacing w:before="141"/>
              <w:ind w:left="13" w:right="13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11" w:type="dxa"/>
          </w:tcPr>
          <w:p w14:paraId="6D4DB39B" w14:textId="77777777" w:rsidR="00F640DC" w:rsidRDefault="00522E5E">
            <w:pPr>
              <w:pStyle w:val="TableParagraph"/>
              <w:spacing w:before="141"/>
              <w:ind w:left="251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14:paraId="58F03273" w14:textId="2FB08DE0" w:rsidR="00F640DC" w:rsidRDefault="00D1790A">
            <w:pPr>
              <w:pStyle w:val="TableParagraph"/>
              <w:spacing w:before="141"/>
              <w:ind w:left="1" w:right="13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02</w:t>
            </w:r>
          </w:p>
        </w:tc>
      </w:tr>
      <w:tr w:rsidR="00F640DC" w14:paraId="7F31512F" w14:textId="77777777">
        <w:trPr>
          <w:trHeight w:val="484"/>
        </w:trPr>
        <w:tc>
          <w:tcPr>
            <w:tcW w:w="4112" w:type="dxa"/>
            <w:shd w:val="clear" w:color="auto" w:fill="D9D9D9"/>
          </w:tcPr>
          <w:p w14:paraId="412B1B27" w14:textId="77777777" w:rsidR="00F640DC" w:rsidRDefault="00522E5E">
            <w:pPr>
              <w:pStyle w:val="TableParagraph"/>
              <w:spacing w:before="126"/>
              <w:ind w:left="16" w:right="16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OFICINEIRO</w:t>
            </w:r>
          </w:p>
        </w:tc>
        <w:tc>
          <w:tcPr>
            <w:tcW w:w="759" w:type="dxa"/>
            <w:shd w:val="clear" w:color="auto" w:fill="D9D9D9"/>
          </w:tcPr>
          <w:p w14:paraId="2DBD8355" w14:textId="0D7085A2" w:rsidR="00F640DC" w:rsidRDefault="00D1790A">
            <w:pPr>
              <w:pStyle w:val="TableParagraph"/>
              <w:spacing w:before="138"/>
              <w:ind w:left="22" w:right="2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40</w:t>
            </w:r>
          </w:p>
        </w:tc>
        <w:tc>
          <w:tcPr>
            <w:tcW w:w="787" w:type="dxa"/>
            <w:shd w:val="clear" w:color="auto" w:fill="D9D9D9"/>
          </w:tcPr>
          <w:p w14:paraId="5A641763" w14:textId="77777777" w:rsidR="00F640DC" w:rsidRDefault="00522E5E">
            <w:pPr>
              <w:pStyle w:val="TableParagraph"/>
              <w:spacing w:before="138"/>
              <w:ind w:left="17" w:right="1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8" w:type="dxa"/>
            <w:shd w:val="clear" w:color="auto" w:fill="D9D9D9"/>
          </w:tcPr>
          <w:p w14:paraId="4CE2240E" w14:textId="527AC12A" w:rsidR="00F640DC" w:rsidRDefault="00D1790A">
            <w:pPr>
              <w:pStyle w:val="TableParagraph"/>
              <w:spacing w:before="138"/>
              <w:ind w:left="5"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-</w:t>
            </w:r>
          </w:p>
        </w:tc>
        <w:tc>
          <w:tcPr>
            <w:tcW w:w="708" w:type="dxa"/>
            <w:shd w:val="clear" w:color="auto" w:fill="D9D9D9"/>
          </w:tcPr>
          <w:p w14:paraId="1A8E06ED" w14:textId="77777777" w:rsidR="00F640DC" w:rsidRDefault="00522E5E">
            <w:pPr>
              <w:pStyle w:val="TableParagraph"/>
              <w:spacing w:before="138"/>
              <w:ind w:left="4"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9" w:type="dxa"/>
            <w:shd w:val="clear" w:color="auto" w:fill="D9D9D9"/>
          </w:tcPr>
          <w:p w14:paraId="55AC83C5" w14:textId="144AF0C3" w:rsidR="00F640DC" w:rsidRDefault="00D1790A">
            <w:pPr>
              <w:pStyle w:val="TableParagraph"/>
              <w:spacing w:before="138"/>
              <w:ind w:left="8" w:right="13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05</w:t>
            </w:r>
          </w:p>
        </w:tc>
        <w:tc>
          <w:tcPr>
            <w:tcW w:w="711" w:type="dxa"/>
            <w:shd w:val="clear" w:color="auto" w:fill="D9D9D9"/>
          </w:tcPr>
          <w:p w14:paraId="5647F5F4" w14:textId="77777777" w:rsidR="00F640DC" w:rsidRDefault="00522E5E">
            <w:pPr>
              <w:pStyle w:val="TableParagraph"/>
              <w:spacing w:before="138"/>
              <w:ind w:left="251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9" w:type="dxa"/>
            <w:shd w:val="clear" w:color="auto" w:fill="D9D9D9"/>
          </w:tcPr>
          <w:p w14:paraId="21B3863B" w14:textId="7034DEB0" w:rsidR="00F640DC" w:rsidRDefault="00D1790A">
            <w:pPr>
              <w:pStyle w:val="TableParagraph"/>
              <w:spacing w:before="138"/>
              <w:ind w:left="1" w:right="13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05</w:t>
            </w:r>
          </w:p>
        </w:tc>
      </w:tr>
      <w:tr w:rsidR="00F640DC" w14:paraId="68D485A8" w14:textId="77777777">
        <w:trPr>
          <w:trHeight w:val="484"/>
        </w:trPr>
        <w:tc>
          <w:tcPr>
            <w:tcW w:w="4112" w:type="dxa"/>
          </w:tcPr>
          <w:p w14:paraId="65511C4B" w14:textId="58E30178" w:rsidR="00F640DC" w:rsidRDefault="00522E5E">
            <w:pPr>
              <w:pStyle w:val="TableParagraph"/>
              <w:spacing w:before="4" w:line="230" w:lineRule="atLeast"/>
              <w:ind w:left="1406" w:right="383" w:hanging="495"/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OUTROS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TÉCNICOS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DE NÍVEL </w:t>
            </w:r>
            <w:r w:rsidR="00D1790A">
              <w:rPr>
                <w:rFonts w:ascii="Arial" w:hAnsi="Arial"/>
                <w:i/>
                <w:sz w:val="20"/>
              </w:rPr>
              <w:t>SUPERIOR</w:t>
            </w:r>
          </w:p>
        </w:tc>
        <w:tc>
          <w:tcPr>
            <w:tcW w:w="759" w:type="dxa"/>
          </w:tcPr>
          <w:p w14:paraId="73B75524" w14:textId="77777777" w:rsidR="00F640DC" w:rsidRDefault="00522E5E">
            <w:pPr>
              <w:pStyle w:val="TableParagraph"/>
              <w:spacing w:before="141"/>
              <w:ind w:left="22" w:right="1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40</w:t>
            </w:r>
          </w:p>
        </w:tc>
        <w:tc>
          <w:tcPr>
            <w:tcW w:w="787" w:type="dxa"/>
          </w:tcPr>
          <w:p w14:paraId="5B4A357F" w14:textId="40DAAB6A" w:rsidR="00F640DC" w:rsidRDefault="00D1790A">
            <w:pPr>
              <w:pStyle w:val="TableParagraph"/>
              <w:spacing w:before="141"/>
              <w:ind w:left="17" w:right="1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03</w:t>
            </w:r>
          </w:p>
        </w:tc>
        <w:tc>
          <w:tcPr>
            <w:tcW w:w="708" w:type="dxa"/>
          </w:tcPr>
          <w:p w14:paraId="48F326DF" w14:textId="2CC49D05" w:rsidR="00F640DC" w:rsidRDefault="00D1790A">
            <w:pPr>
              <w:pStyle w:val="TableParagraph"/>
              <w:spacing w:before="141"/>
              <w:ind w:left="5"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-</w:t>
            </w:r>
          </w:p>
        </w:tc>
        <w:tc>
          <w:tcPr>
            <w:tcW w:w="708" w:type="dxa"/>
          </w:tcPr>
          <w:p w14:paraId="33271BC5" w14:textId="27848C79" w:rsidR="00F640DC" w:rsidRDefault="00D1790A">
            <w:pPr>
              <w:pStyle w:val="TableParagraph"/>
              <w:spacing w:before="141"/>
              <w:ind w:right="1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-</w:t>
            </w:r>
          </w:p>
        </w:tc>
        <w:tc>
          <w:tcPr>
            <w:tcW w:w="709" w:type="dxa"/>
          </w:tcPr>
          <w:p w14:paraId="7E611779" w14:textId="64140AAD" w:rsidR="00F640DC" w:rsidRDefault="00D1790A">
            <w:pPr>
              <w:pStyle w:val="TableParagraph"/>
              <w:spacing w:before="141"/>
              <w:ind w:left="8" w:right="13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-</w:t>
            </w:r>
          </w:p>
        </w:tc>
        <w:tc>
          <w:tcPr>
            <w:tcW w:w="711" w:type="dxa"/>
          </w:tcPr>
          <w:p w14:paraId="6DCE8506" w14:textId="77777777" w:rsidR="00F640DC" w:rsidRDefault="00522E5E">
            <w:pPr>
              <w:pStyle w:val="TableParagraph"/>
              <w:spacing w:before="141"/>
              <w:ind w:left="251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14:paraId="26D231FD" w14:textId="6E272A4B" w:rsidR="00F640DC" w:rsidRDefault="00D1790A">
            <w:pPr>
              <w:pStyle w:val="TableParagraph"/>
              <w:spacing w:before="141"/>
              <w:ind w:left="1" w:right="13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03</w:t>
            </w:r>
          </w:p>
        </w:tc>
      </w:tr>
      <w:tr w:rsidR="00D1790A" w14:paraId="4BE31D77" w14:textId="77777777">
        <w:trPr>
          <w:trHeight w:val="484"/>
        </w:trPr>
        <w:tc>
          <w:tcPr>
            <w:tcW w:w="4112" w:type="dxa"/>
          </w:tcPr>
          <w:p w14:paraId="34799A7F" w14:textId="6503E6D4" w:rsidR="00D1790A" w:rsidRDefault="00D1790A">
            <w:pPr>
              <w:pStyle w:val="TableParagraph"/>
              <w:spacing w:before="4" w:line="230" w:lineRule="atLeast"/>
              <w:ind w:left="1406" w:right="383" w:hanging="495"/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OUTROS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TÉCNICOS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 NÍVEL MÉDIO</w:t>
            </w:r>
          </w:p>
        </w:tc>
        <w:tc>
          <w:tcPr>
            <w:tcW w:w="759" w:type="dxa"/>
          </w:tcPr>
          <w:p w14:paraId="3828B88E" w14:textId="662A4E6B" w:rsidR="00D1790A" w:rsidRDefault="00D1790A">
            <w:pPr>
              <w:pStyle w:val="TableParagraph"/>
              <w:spacing w:before="141"/>
              <w:ind w:left="22" w:right="19"/>
              <w:rPr>
                <w:rFonts w:ascii="Arial"/>
                <w:i/>
                <w:spacing w:val="-5"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40</w:t>
            </w:r>
          </w:p>
        </w:tc>
        <w:tc>
          <w:tcPr>
            <w:tcW w:w="787" w:type="dxa"/>
          </w:tcPr>
          <w:p w14:paraId="0D3CDED4" w14:textId="6321EE3C" w:rsidR="00D1790A" w:rsidRDefault="00D1790A">
            <w:pPr>
              <w:pStyle w:val="TableParagraph"/>
              <w:spacing w:before="141"/>
              <w:ind w:left="17" w:right="18"/>
              <w:rPr>
                <w:rFonts w:ascii="Arial"/>
                <w:i/>
                <w:spacing w:val="-10"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02</w:t>
            </w:r>
          </w:p>
        </w:tc>
        <w:tc>
          <w:tcPr>
            <w:tcW w:w="708" w:type="dxa"/>
          </w:tcPr>
          <w:p w14:paraId="733D2A2D" w14:textId="1FE8162D" w:rsidR="00D1790A" w:rsidRDefault="00D1790A">
            <w:pPr>
              <w:pStyle w:val="TableParagraph"/>
              <w:spacing w:before="141"/>
              <w:ind w:left="5" w:right="135"/>
              <w:rPr>
                <w:rFonts w:ascii="Arial"/>
                <w:i/>
                <w:spacing w:val="-5"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-</w:t>
            </w:r>
          </w:p>
        </w:tc>
        <w:tc>
          <w:tcPr>
            <w:tcW w:w="708" w:type="dxa"/>
          </w:tcPr>
          <w:p w14:paraId="0C880546" w14:textId="25A7887A" w:rsidR="00D1790A" w:rsidRDefault="00D1790A">
            <w:pPr>
              <w:pStyle w:val="TableParagraph"/>
              <w:spacing w:before="141"/>
              <w:ind w:right="135"/>
              <w:rPr>
                <w:rFonts w:ascii="Arial"/>
                <w:i/>
                <w:spacing w:val="-5"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-</w:t>
            </w:r>
          </w:p>
        </w:tc>
        <w:tc>
          <w:tcPr>
            <w:tcW w:w="709" w:type="dxa"/>
          </w:tcPr>
          <w:p w14:paraId="593F0AE5" w14:textId="272B78C7" w:rsidR="00D1790A" w:rsidRDefault="00D1790A">
            <w:pPr>
              <w:pStyle w:val="TableParagraph"/>
              <w:spacing w:before="141"/>
              <w:ind w:left="8" w:right="134"/>
              <w:rPr>
                <w:rFonts w:ascii="Arial"/>
                <w:i/>
                <w:spacing w:val="-5"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-</w:t>
            </w:r>
          </w:p>
        </w:tc>
        <w:tc>
          <w:tcPr>
            <w:tcW w:w="711" w:type="dxa"/>
          </w:tcPr>
          <w:p w14:paraId="6291E36F" w14:textId="49C53692" w:rsidR="00D1790A" w:rsidRDefault="00D1790A">
            <w:pPr>
              <w:pStyle w:val="TableParagraph"/>
              <w:spacing w:before="141"/>
              <w:ind w:left="251"/>
              <w:jc w:val="left"/>
              <w:rPr>
                <w:rFonts w:ascii="Arial"/>
                <w:i/>
                <w:spacing w:val="-10"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14:paraId="11CEF6EA" w14:textId="285D573A" w:rsidR="00D1790A" w:rsidRDefault="00D1790A">
            <w:pPr>
              <w:pStyle w:val="TableParagraph"/>
              <w:spacing w:before="141"/>
              <w:ind w:left="1" w:right="134"/>
              <w:rPr>
                <w:rFonts w:ascii="Arial"/>
                <w:i/>
                <w:spacing w:val="-5"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02</w:t>
            </w:r>
          </w:p>
        </w:tc>
      </w:tr>
      <w:tr w:rsidR="00F640DC" w14:paraId="6108CC10" w14:textId="77777777">
        <w:trPr>
          <w:trHeight w:val="484"/>
        </w:trPr>
        <w:tc>
          <w:tcPr>
            <w:tcW w:w="4112" w:type="dxa"/>
            <w:shd w:val="clear" w:color="auto" w:fill="BEBEBE"/>
          </w:tcPr>
          <w:p w14:paraId="3C187A90" w14:textId="77777777" w:rsidR="00F640DC" w:rsidRDefault="00522E5E">
            <w:pPr>
              <w:pStyle w:val="TableParagraph"/>
              <w:spacing w:before="126"/>
              <w:ind w:left="16" w:right="1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759" w:type="dxa"/>
            <w:shd w:val="clear" w:color="auto" w:fill="BEBEBE"/>
          </w:tcPr>
          <w:p w14:paraId="1222BBCF" w14:textId="77777777" w:rsidR="00F640DC" w:rsidRDefault="00F640D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87" w:type="dxa"/>
            <w:shd w:val="clear" w:color="auto" w:fill="BEBEBE"/>
          </w:tcPr>
          <w:p w14:paraId="598BB157" w14:textId="77777777" w:rsidR="00F640DC" w:rsidRDefault="00F640D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BEBEBE"/>
          </w:tcPr>
          <w:p w14:paraId="5F1F38D6" w14:textId="77777777" w:rsidR="00F640DC" w:rsidRDefault="00F640D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BEBEBE"/>
          </w:tcPr>
          <w:p w14:paraId="4BD4489A" w14:textId="77777777" w:rsidR="00F640DC" w:rsidRDefault="00F640D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  <w:shd w:val="clear" w:color="auto" w:fill="BEBEBE"/>
          </w:tcPr>
          <w:p w14:paraId="29F21423" w14:textId="77777777" w:rsidR="00F640DC" w:rsidRDefault="00F640D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11" w:type="dxa"/>
            <w:shd w:val="clear" w:color="auto" w:fill="BEBEBE"/>
          </w:tcPr>
          <w:p w14:paraId="46FB5489" w14:textId="77777777" w:rsidR="00F640DC" w:rsidRDefault="00F640D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  <w:shd w:val="clear" w:color="auto" w:fill="BEBEBE"/>
          </w:tcPr>
          <w:p w14:paraId="32E6F319" w14:textId="4F536B90" w:rsidR="00F640DC" w:rsidRDefault="00D1790A">
            <w:pPr>
              <w:pStyle w:val="TableParagraph"/>
              <w:spacing w:before="138"/>
              <w:ind w:left="1" w:right="134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5"/>
                <w:sz w:val="20"/>
              </w:rPr>
              <w:t>20</w:t>
            </w:r>
          </w:p>
        </w:tc>
      </w:tr>
    </w:tbl>
    <w:p w14:paraId="298974AE" w14:textId="77777777" w:rsidR="00F640DC" w:rsidRDefault="00F640DC">
      <w:pPr>
        <w:pStyle w:val="Corpodetexto"/>
      </w:pPr>
    </w:p>
    <w:p w14:paraId="194DFC26" w14:textId="77777777" w:rsidR="00F640DC" w:rsidRDefault="00F640DC">
      <w:pPr>
        <w:pStyle w:val="Corpodetexto"/>
        <w:spacing w:before="159"/>
      </w:pPr>
    </w:p>
    <w:p w14:paraId="5FCEF57A" w14:textId="53430641" w:rsidR="00F640DC" w:rsidRPr="00E4476F" w:rsidRDefault="00522E5E" w:rsidP="00E4476F">
      <w:pPr>
        <w:pStyle w:val="Ttulo1"/>
      </w:pPr>
      <w:bookmarkStart w:id="19" w:name="_Toc202797237"/>
      <w:r w:rsidRPr="00E4476F">
        <w:t>DEFINIÇÃO DAS AÇÕES DE EDUCAÇÃO PERMANENTE</w:t>
      </w:r>
      <w:bookmarkEnd w:id="19"/>
      <w:r w:rsidRPr="00E4476F">
        <w:t xml:space="preserve"> </w:t>
      </w:r>
    </w:p>
    <w:p w14:paraId="66B4D16E" w14:textId="77777777" w:rsidR="000C39F6" w:rsidRDefault="000C39F6" w:rsidP="000C39F6">
      <w:pPr>
        <w:pStyle w:val="Corpodetexto"/>
        <w:spacing w:before="125" w:line="360" w:lineRule="auto"/>
        <w:ind w:left="282" w:right="148" w:firstLine="938"/>
        <w:jc w:val="both"/>
      </w:pPr>
      <w:r>
        <w:t>As</w:t>
      </w:r>
      <w:r>
        <w:rPr>
          <w:spacing w:val="-13"/>
        </w:rPr>
        <w:t xml:space="preserve"> </w:t>
      </w:r>
      <w:r>
        <w:t>funções</w:t>
      </w:r>
      <w:r>
        <w:rPr>
          <w:spacing w:val="-14"/>
        </w:rPr>
        <w:t xml:space="preserve"> </w:t>
      </w:r>
      <w:r>
        <w:t>desempenhadas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âmbito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gestão</w:t>
      </w:r>
      <w:r>
        <w:rPr>
          <w:spacing w:val="-14"/>
        </w:rPr>
        <w:t xml:space="preserve"> </w:t>
      </w:r>
      <w:r>
        <w:t>SUAS</w:t>
      </w:r>
      <w:r>
        <w:rPr>
          <w:spacing w:val="-14"/>
        </w:rPr>
        <w:t xml:space="preserve"> </w:t>
      </w:r>
      <w:r>
        <w:t>requerem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trabalhadores e trabalhadoras, gestoras e gestores, conselheiras/conselheiros possuam capacidades e habilidades para o desenvolvimento de fluxos de informação, processos amplos de planejamento, monitoramento e avaliação, tomada de decisões e fortalecimento de espaços de deliberação e gestão participativa (PNEP, 2013).</w:t>
      </w:r>
    </w:p>
    <w:p w14:paraId="63915048" w14:textId="772B4D57" w:rsidR="00F640DC" w:rsidRDefault="00F640DC">
      <w:pPr>
        <w:pStyle w:val="Corpodetexto"/>
        <w:spacing w:before="159"/>
        <w:ind w:left="282"/>
        <w:jc w:val="both"/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2151"/>
        <w:gridCol w:w="1726"/>
        <w:gridCol w:w="1701"/>
      </w:tblGrid>
      <w:tr w:rsidR="00F640DC" w14:paraId="09999F75" w14:textId="77777777" w:rsidTr="000C39F6">
        <w:trPr>
          <w:trHeight w:val="544"/>
        </w:trPr>
        <w:tc>
          <w:tcPr>
            <w:tcW w:w="4338" w:type="dxa"/>
            <w:shd w:val="clear" w:color="auto" w:fill="FFFFFF" w:themeFill="background1"/>
          </w:tcPr>
          <w:p w14:paraId="58C1BD5C" w14:textId="77777777" w:rsidR="00F640DC" w:rsidRDefault="00522E5E">
            <w:pPr>
              <w:pStyle w:val="TableParagraph"/>
              <w:spacing w:before="130"/>
              <w:ind w:left="18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Temas</w:t>
            </w:r>
          </w:p>
        </w:tc>
        <w:tc>
          <w:tcPr>
            <w:tcW w:w="2151" w:type="dxa"/>
            <w:shd w:val="clear" w:color="auto" w:fill="FFFFFF" w:themeFill="background1"/>
          </w:tcPr>
          <w:p w14:paraId="1B8A5F25" w14:textId="77777777" w:rsidR="00F640DC" w:rsidRDefault="00522E5E">
            <w:pPr>
              <w:pStyle w:val="TableParagraph"/>
              <w:spacing w:before="130"/>
              <w:ind w:left="1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Metodologia</w:t>
            </w:r>
          </w:p>
        </w:tc>
        <w:tc>
          <w:tcPr>
            <w:tcW w:w="1726" w:type="dxa"/>
            <w:shd w:val="clear" w:color="auto" w:fill="FFFFFF" w:themeFill="background1"/>
          </w:tcPr>
          <w:p w14:paraId="2670D76C" w14:textId="77777777" w:rsidR="00F640DC" w:rsidRDefault="00522E5E">
            <w:pPr>
              <w:pStyle w:val="TableParagraph"/>
              <w:spacing w:line="268" w:lineRule="exact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Ano</w:t>
            </w:r>
            <w:r>
              <w:rPr>
                <w:rFonts w:ascii="Arial"/>
                <w:b/>
                <w:spacing w:val="-5"/>
                <w:sz w:val="24"/>
              </w:rPr>
              <w:t xml:space="preserve"> de</w:t>
            </w:r>
          </w:p>
          <w:p w14:paraId="520520ED" w14:textId="77777777" w:rsidR="00F640DC" w:rsidRDefault="00522E5E">
            <w:pPr>
              <w:pStyle w:val="TableParagraph"/>
              <w:spacing w:line="257" w:lineRule="exact"/>
              <w:ind w:left="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execução</w:t>
            </w:r>
          </w:p>
        </w:tc>
        <w:tc>
          <w:tcPr>
            <w:tcW w:w="1701" w:type="dxa"/>
            <w:shd w:val="clear" w:color="auto" w:fill="FFFFFF" w:themeFill="background1"/>
          </w:tcPr>
          <w:p w14:paraId="29CD0402" w14:textId="77777777" w:rsidR="00F640DC" w:rsidRDefault="00522E5E">
            <w:pPr>
              <w:pStyle w:val="TableParagraph"/>
              <w:spacing w:line="268" w:lineRule="exact"/>
              <w:ind w:left="51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Carga</w:t>
            </w:r>
          </w:p>
          <w:p w14:paraId="391F8762" w14:textId="77777777" w:rsidR="00F640DC" w:rsidRDefault="00522E5E">
            <w:pPr>
              <w:pStyle w:val="TableParagraph"/>
              <w:spacing w:line="257" w:lineRule="exact"/>
              <w:ind w:left="42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Horária</w:t>
            </w:r>
          </w:p>
        </w:tc>
      </w:tr>
      <w:tr w:rsidR="00F640DC" w14:paraId="42C7D5AA" w14:textId="77777777">
        <w:trPr>
          <w:trHeight w:val="1230"/>
        </w:trPr>
        <w:tc>
          <w:tcPr>
            <w:tcW w:w="4338" w:type="dxa"/>
          </w:tcPr>
          <w:p w14:paraId="658711B6" w14:textId="77777777" w:rsidR="00F640DC" w:rsidRDefault="00522E5E" w:rsidP="00382D0E">
            <w:pPr>
              <w:pStyle w:val="TableParagraph"/>
              <w:spacing w:before="62"/>
              <w:ind w:left="18" w:right="8"/>
              <w:rPr>
                <w:sz w:val="24"/>
              </w:rPr>
            </w:pPr>
            <w:r>
              <w:rPr>
                <w:sz w:val="24"/>
              </w:rPr>
              <w:t>Princípios éticos da administração pública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equipes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Referência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no SUAS: Concepção e o desafio da </w:t>
            </w:r>
            <w:r>
              <w:rPr>
                <w:spacing w:val="-2"/>
                <w:sz w:val="24"/>
              </w:rPr>
              <w:t>interdisciplinaridade.</w:t>
            </w:r>
          </w:p>
        </w:tc>
        <w:tc>
          <w:tcPr>
            <w:tcW w:w="2151" w:type="dxa"/>
          </w:tcPr>
          <w:p w14:paraId="09BF5487" w14:textId="77777777" w:rsidR="00F640DC" w:rsidRDefault="00F640DC" w:rsidP="00382D0E">
            <w:pPr>
              <w:pStyle w:val="TableParagraph"/>
              <w:spacing w:before="185"/>
              <w:rPr>
                <w:sz w:val="24"/>
              </w:rPr>
            </w:pPr>
          </w:p>
          <w:p w14:paraId="0C1A779E" w14:textId="77777777" w:rsidR="00F640DC" w:rsidRDefault="00522E5E" w:rsidP="00382D0E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2"/>
                <w:sz w:val="24"/>
              </w:rPr>
              <w:t>Formação/oficinas</w:t>
            </w:r>
          </w:p>
        </w:tc>
        <w:tc>
          <w:tcPr>
            <w:tcW w:w="1726" w:type="dxa"/>
          </w:tcPr>
          <w:p w14:paraId="6E6BA131" w14:textId="77777777" w:rsidR="00F640DC" w:rsidRDefault="00F640DC" w:rsidP="00382D0E">
            <w:pPr>
              <w:pStyle w:val="TableParagraph"/>
              <w:spacing w:before="185"/>
              <w:rPr>
                <w:sz w:val="24"/>
              </w:rPr>
            </w:pPr>
          </w:p>
          <w:p w14:paraId="3213C8DE" w14:textId="2F4857CD" w:rsidR="00F640DC" w:rsidRDefault="00522E5E" w:rsidP="00382D0E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0C39F6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</w:t>
            </w:r>
            <w:r w:rsidR="000C39F6">
              <w:rPr>
                <w:spacing w:val="-4"/>
                <w:sz w:val="24"/>
              </w:rPr>
              <w:t>6</w:t>
            </w:r>
          </w:p>
        </w:tc>
        <w:tc>
          <w:tcPr>
            <w:tcW w:w="1701" w:type="dxa"/>
          </w:tcPr>
          <w:p w14:paraId="3C0DAE10" w14:textId="77777777" w:rsidR="00F640DC" w:rsidRDefault="00F640DC" w:rsidP="00382D0E">
            <w:pPr>
              <w:pStyle w:val="TableParagraph"/>
              <w:spacing w:before="185"/>
              <w:rPr>
                <w:sz w:val="24"/>
              </w:rPr>
            </w:pPr>
          </w:p>
          <w:p w14:paraId="73DB653D" w14:textId="77777777" w:rsidR="00F640DC" w:rsidRDefault="00522E5E" w:rsidP="00382D0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12h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20h</w:t>
            </w:r>
          </w:p>
        </w:tc>
      </w:tr>
      <w:tr w:rsidR="00F640DC" w14:paraId="3B7CAB19" w14:textId="77777777">
        <w:trPr>
          <w:trHeight w:val="724"/>
        </w:trPr>
        <w:tc>
          <w:tcPr>
            <w:tcW w:w="4338" w:type="dxa"/>
            <w:shd w:val="clear" w:color="auto" w:fill="DCDCDC"/>
          </w:tcPr>
          <w:p w14:paraId="075CA205" w14:textId="6515BB40" w:rsidR="00F640DC" w:rsidRDefault="00522E5E" w:rsidP="00382D0E">
            <w:pPr>
              <w:pStyle w:val="TableParagraph"/>
              <w:spacing w:before="86"/>
              <w:ind w:left="1757" w:hanging="1717"/>
              <w:rPr>
                <w:sz w:val="24"/>
              </w:rPr>
            </w:pPr>
            <w:r>
              <w:rPr>
                <w:sz w:val="24"/>
              </w:rPr>
              <w:t>Recepção,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acolhida</w:t>
            </w:r>
          </w:p>
        </w:tc>
        <w:tc>
          <w:tcPr>
            <w:tcW w:w="2151" w:type="dxa"/>
            <w:shd w:val="clear" w:color="auto" w:fill="DCDCDC"/>
          </w:tcPr>
          <w:p w14:paraId="07C04355" w14:textId="77777777" w:rsidR="00F640DC" w:rsidRDefault="00522E5E" w:rsidP="00382D0E">
            <w:pPr>
              <w:pStyle w:val="TableParagraph"/>
              <w:spacing w:before="223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Formação/oficinas</w:t>
            </w:r>
          </w:p>
        </w:tc>
        <w:tc>
          <w:tcPr>
            <w:tcW w:w="1726" w:type="dxa"/>
            <w:shd w:val="clear" w:color="auto" w:fill="DCDCDC"/>
          </w:tcPr>
          <w:p w14:paraId="75E3B91E" w14:textId="055D1184" w:rsidR="00F640DC" w:rsidRDefault="00522E5E" w:rsidP="00382D0E">
            <w:pPr>
              <w:pStyle w:val="TableParagraph"/>
              <w:spacing w:before="223"/>
              <w:ind w:left="12" w:right="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01" w:type="dxa"/>
            <w:shd w:val="clear" w:color="auto" w:fill="DCDCDC"/>
          </w:tcPr>
          <w:p w14:paraId="3C41984E" w14:textId="77777777" w:rsidR="00F640DC" w:rsidRDefault="00522E5E" w:rsidP="00382D0E">
            <w:pPr>
              <w:pStyle w:val="TableParagraph"/>
              <w:spacing w:before="223"/>
              <w:ind w:left="10"/>
              <w:rPr>
                <w:sz w:val="24"/>
              </w:rPr>
            </w:pPr>
            <w:r>
              <w:rPr>
                <w:sz w:val="24"/>
              </w:rPr>
              <w:t>12h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20h</w:t>
            </w:r>
          </w:p>
        </w:tc>
      </w:tr>
      <w:tr w:rsidR="00F640DC" w14:paraId="5B02457B" w14:textId="77777777">
        <w:trPr>
          <w:trHeight w:val="727"/>
        </w:trPr>
        <w:tc>
          <w:tcPr>
            <w:tcW w:w="4338" w:type="dxa"/>
          </w:tcPr>
          <w:p w14:paraId="38BCB1DA" w14:textId="77777777" w:rsidR="00F640DC" w:rsidRDefault="00522E5E" w:rsidP="00382D0E">
            <w:pPr>
              <w:pStyle w:val="TableParagraph"/>
              <w:spacing w:before="87"/>
              <w:ind w:left="1310" w:right="68" w:hanging="1229"/>
              <w:rPr>
                <w:sz w:val="24"/>
              </w:rPr>
            </w:pPr>
            <w:r>
              <w:rPr>
                <w:sz w:val="24"/>
              </w:rPr>
              <w:t>Contexto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sócio-histórico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Assistência Social no Brasil.</w:t>
            </w:r>
          </w:p>
        </w:tc>
        <w:tc>
          <w:tcPr>
            <w:tcW w:w="2151" w:type="dxa"/>
          </w:tcPr>
          <w:p w14:paraId="39FFD4E2" w14:textId="77777777" w:rsidR="00F640DC" w:rsidRDefault="00522E5E" w:rsidP="00382D0E">
            <w:pPr>
              <w:pStyle w:val="TableParagraph"/>
              <w:spacing w:before="226"/>
              <w:ind w:left="16" w:right="5"/>
              <w:rPr>
                <w:sz w:val="24"/>
              </w:rPr>
            </w:pPr>
            <w:r>
              <w:rPr>
                <w:spacing w:val="-2"/>
                <w:sz w:val="24"/>
              </w:rPr>
              <w:t>Formação/oficinas</w:t>
            </w:r>
          </w:p>
        </w:tc>
        <w:tc>
          <w:tcPr>
            <w:tcW w:w="1726" w:type="dxa"/>
          </w:tcPr>
          <w:p w14:paraId="2696B007" w14:textId="0DBD62F1" w:rsidR="00F640DC" w:rsidRDefault="00522E5E" w:rsidP="00382D0E">
            <w:pPr>
              <w:pStyle w:val="TableParagraph"/>
              <w:spacing w:before="226"/>
              <w:ind w:left="12" w:right="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01" w:type="dxa"/>
          </w:tcPr>
          <w:p w14:paraId="7DEBD2C8" w14:textId="77777777" w:rsidR="00F640DC" w:rsidRDefault="00522E5E" w:rsidP="00382D0E">
            <w:pPr>
              <w:pStyle w:val="TableParagraph"/>
              <w:spacing w:before="226"/>
              <w:ind w:left="10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F640DC" w14:paraId="53445704" w14:textId="77777777">
        <w:trPr>
          <w:trHeight w:val="969"/>
        </w:trPr>
        <w:tc>
          <w:tcPr>
            <w:tcW w:w="4338" w:type="dxa"/>
            <w:shd w:val="clear" w:color="auto" w:fill="DCDCDC"/>
          </w:tcPr>
          <w:p w14:paraId="37C1B186" w14:textId="77777777" w:rsidR="00F640DC" w:rsidRDefault="00522E5E" w:rsidP="00382D0E">
            <w:pPr>
              <w:pStyle w:val="TableParagraph"/>
              <w:spacing w:before="209"/>
              <w:ind w:left="569" w:hanging="490"/>
              <w:rPr>
                <w:sz w:val="24"/>
              </w:rPr>
            </w:pPr>
            <w:r>
              <w:rPr>
                <w:sz w:val="24"/>
              </w:rPr>
              <w:t>Política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Assistência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Social, NOB/SUAS e NOB RH/SUAS.</w:t>
            </w:r>
          </w:p>
        </w:tc>
        <w:tc>
          <w:tcPr>
            <w:tcW w:w="2151" w:type="dxa"/>
            <w:shd w:val="clear" w:color="auto" w:fill="DCDCDC"/>
          </w:tcPr>
          <w:p w14:paraId="1CC434C7" w14:textId="77777777" w:rsidR="00F640DC" w:rsidRDefault="00F640DC" w:rsidP="00382D0E">
            <w:pPr>
              <w:pStyle w:val="TableParagraph"/>
              <w:spacing w:before="70"/>
              <w:rPr>
                <w:sz w:val="24"/>
              </w:rPr>
            </w:pPr>
          </w:p>
          <w:p w14:paraId="2E298618" w14:textId="77777777" w:rsidR="00F640DC" w:rsidRDefault="00522E5E" w:rsidP="00382D0E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2"/>
                <w:sz w:val="24"/>
              </w:rPr>
              <w:t>Formação/oficinas</w:t>
            </w:r>
          </w:p>
        </w:tc>
        <w:tc>
          <w:tcPr>
            <w:tcW w:w="1726" w:type="dxa"/>
            <w:shd w:val="clear" w:color="auto" w:fill="DCDCDC"/>
          </w:tcPr>
          <w:p w14:paraId="0A0A0B5B" w14:textId="77777777" w:rsidR="00F640DC" w:rsidRDefault="00F640DC" w:rsidP="00382D0E">
            <w:pPr>
              <w:pStyle w:val="TableParagraph"/>
              <w:spacing w:before="70"/>
              <w:rPr>
                <w:sz w:val="24"/>
              </w:rPr>
            </w:pPr>
          </w:p>
          <w:p w14:paraId="3E626438" w14:textId="77777777" w:rsidR="00F640DC" w:rsidRDefault="00522E5E" w:rsidP="00382D0E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01" w:type="dxa"/>
            <w:shd w:val="clear" w:color="auto" w:fill="DCDCDC"/>
          </w:tcPr>
          <w:p w14:paraId="5FABA118" w14:textId="77777777" w:rsidR="00F640DC" w:rsidRDefault="00F640DC" w:rsidP="00382D0E">
            <w:pPr>
              <w:pStyle w:val="TableParagraph"/>
              <w:spacing w:before="70"/>
              <w:rPr>
                <w:sz w:val="24"/>
              </w:rPr>
            </w:pPr>
          </w:p>
          <w:p w14:paraId="564FED02" w14:textId="77777777" w:rsidR="00F640DC" w:rsidRDefault="00522E5E" w:rsidP="00382D0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F640DC" w14:paraId="29089013" w14:textId="77777777">
        <w:trPr>
          <w:trHeight w:val="1278"/>
        </w:trPr>
        <w:tc>
          <w:tcPr>
            <w:tcW w:w="4338" w:type="dxa"/>
          </w:tcPr>
          <w:p w14:paraId="7FCB26DD" w14:textId="77777777" w:rsidR="00F640DC" w:rsidRDefault="00522E5E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t>Provimento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Benefícios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Serviços Socioassistenciais de acordo com a Tipificação Nacional de Serviços </w:t>
            </w:r>
            <w:r>
              <w:rPr>
                <w:spacing w:val="-2"/>
                <w:sz w:val="24"/>
              </w:rPr>
              <w:t>Socioassistenciais.</w:t>
            </w:r>
          </w:p>
        </w:tc>
        <w:tc>
          <w:tcPr>
            <w:tcW w:w="2151" w:type="dxa"/>
          </w:tcPr>
          <w:p w14:paraId="2F9EFA80" w14:textId="77777777" w:rsidR="00F640DC" w:rsidRDefault="00F640DC" w:rsidP="00382D0E">
            <w:pPr>
              <w:pStyle w:val="TableParagraph"/>
              <w:spacing w:before="225"/>
              <w:rPr>
                <w:sz w:val="24"/>
              </w:rPr>
            </w:pPr>
          </w:p>
          <w:p w14:paraId="00FCD10D" w14:textId="77777777" w:rsidR="00F640DC" w:rsidRDefault="00522E5E" w:rsidP="00382D0E">
            <w:pPr>
              <w:pStyle w:val="TableParagraph"/>
              <w:spacing w:before="1"/>
              <w:ind w:left="16" w:right="5"/>
              <w:rPr>
                <w:sz w:val="24"/>
              </w:rPr>
            </w:pPr>
            <w:r>
              <w:rPr>
                <w:spacing w:val="-2"/>
                <w:sz w:val="24"/>
              </w:rPr>
              <w:t>Formação/oficinas</w:t>
            </w:r>
          </w:p>
        </w:tc>
        <w:tc>
          <w:tcPr>
            <w:tcW w:w="1726" w:type="dxa"/>
          </w:tcPr>
          <w:p w14:paraId="7DEC9D4F" w14:textId="77777777" w:rsidR="00F640DC" w:rsidRDefault="00F640DC" w:rsidP="00382D0E">
            <w:pPr>
              <w:pStyle w:val="TableParagraph"/>
              <w:spacing w:before="225"/>
              <w:rPr>
                <w:sz w:val="24"/>
              </w:rPr>
            </w:pPr>
          </w:p>
          <w:p w14:paraId="795BEBBD" w14:textId="523AFBC1" w:rsidR="00F640DC" w:rsidRDefault="00522E5E" w:rsidP="00382D0E">
            <w:pPr>
              <w:pStyle w:val="TableParagraph"/>
              <w:spacing w:before="1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0C39F6">
              <w:rPr>
                <w:spacing w:val="-2"/>
                <w:sz w:val="24"/>
              </w:rPr>
              <w:t>6</w:t>
            </w:r>
          </w:p>
        </w:tc>
        <w:tc>
          <w:tcPr>
            <w:tcW w:w="1701" w:type="dxa"/>
          </w:tcPr>
          <w:p w14:paraId="566FA9C5" w14:textId="77777777" w:rsidR="00F640DC" w:rsidRDefault="00F640DC" w:rsidP="00382D0E">
            <w:pPr>
              <w:pStyle w:val="TableParagraph"/>
              <w:spacing w:before="225"/>
              <w:rPr>
                <w:sz w:val="24"/>
              </w:rPr>
            </w:pPr>
          </w:p>
          <w:p w14:paraId="14D0CB01" w14:textId="77777777" w:rsidR="00F640DC" w:rsidRDefault="00522E5E" w:rsidP="00382D0E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68B5F7CA" w14:textId="77777777">
        <w:trPr>
          <w:trHeight w:val="1278"/>
        </w:trPr>
        <w:tc>
          <w:tcPr>
            <w:tcW w:w="4338" w:type="dxa"/>
          </w:tcPr>
          <w:p w14:paraId="2922FBF0" w14:textId="7302BC04" w:rsidR="000C39F6" w:rsidRDefault="000C39F6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lastRenderedPageBreak/>
              <w:t>Revisão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metodológica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PSB</w:t>
            </w:r>
          </w:p>
        </w:tc>
        <w:tc>
          <w:tcPr>
            <w:tcW w:w="2151" w:type="dxa"/>
          </w:tcPr>
          <w:p w14:paraId="3E280187" w14:textId="683CE6D4" w:rsidR="000C39F6" w:rsidRDefault="000C39F6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1FCF5BA1" w14:textId="2F89610C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</w:tc>
        <w:tc>
          <w:tcPr>
            <w:tcW w:w="1701" w:type="dxa"/>
          </w:tcPr>
          <w:p w14:paraId="70FB032E" w14:textId="0871350A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67E161DC" w14:textId="77777777">
        <w:trPr>
          <w:trHeight w:val="1278"/>
        </w:trPr>
        <w:tc>
          <w:tcPr>
            <w:tcW w:w="4338" w:type="dxa"/>
          </w:tcPr>
          <w:p w14:paraId="0775A21D" w14:textId="2E2C7229" w:rsidR="000C39F6" w:rsidRDefault="000C39F6" w:rsidP="00382D0E">
            <w:pPr>
              <w:pStyle w:val="TableParagraph"/>
              <w:ind w:left="139" w:right="127"/>
              <w:rPr>
                <w:sz w:val="24"/>
              </w:rPr>
            </w:pPr>
            <w:r>
              <w:rPr>
                <w:sz w:val="24"/>
              </w:rPr>
              <w:t>SCFV planejamento,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execução,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monitoramento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avaliação.</w:t>
            </w:r>
          </w:p>
        </w:tc>
        <w:tc>
          <w:tcPr>
            <w:tcW w:w="2151" w:type="dxa"/>
          </w:tcPr>
          <w:p w14:paraId="46D8E616" w14:textId="18858B7D" w:rsidR="000C39F6" w:rsidRDefault="008F6CFA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09FFB2A3" w14:textId="6B6196C7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</w:tc>
        <w:tc>
          <w:tcPr>
            <w:tcW w:w="1701" w:type="dxa"/>
          </w:tcPr>
          <w:p w14:paraId="3174C61F" w14:textId="7A0C6A84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7912A4F2" w14:textId="77777777">
        <w:trPr>
          <w:trHeight w:val="1278"/>
        </w:trPr>
        <w:tc>
          <w:tcPr>
            <w:tcW w:w="4338" w:type="dxa"/>
          </w:tcPr>
          <w:p w14:paraId="6AEDDA1B" w14:textId="4740EF94" w:rsidR="000C39F6" w:rsidRDefault="000C39F6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t>Articulação da Rede e potencialização da intersetorialidade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Benefícios</w:t>
            </w:r>
          </w:p>
        </w:tc>
        <w:tc>
          <w:tcPr>
            <w:tcW w:w="2151" w:type="dxa"/>
          </w:tcPr>
          <w:p w14:paraId="41D5389E" w14:textId="564507CF" w:rsidR="000C39F6" w:rsidRDefault="008F6CFA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2BE9D426" w14:textId="1BE77FDB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701" w:type="dxa"/>
          </w:tcPr>
          <w:p w14:paraId="447C8BF9" w14:textId="495F3866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02F1A8B4" w14:textId="77777777">
        <w:trPr>
          <w:trHeight w:val="1278"/>
        </w:trPr>
        <w:tc>
          <w:tcPr>
            <w:tcW w:w="4338" w:type="dxa"/>
          </w:tcPr>
          <w:p w14:paraId="0B250716" w14:textId="18087328" w:rsidR="000C39F6" w:rsidRDefault="000C39F6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t>Articulação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socioassistencial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 construção de fluxos</w:t>
            </w:r>
          </w:p>
        </w:tc>
        <w:tc>
          <w:tcPr>
            <w:tcW w:w="2151" w:type="dxa"/>
          </w:tcPr>
          <w:p w14:paraId="268D9988" w14:textId="31498264" w:rsidR="000C39F6" w:rsidRDefault="008F6CFA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2147B546" w14:textId="181FEB07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</w:tc>
        <w:tc>
          <w:tcPr>
            <w:tcW w:w="1701" w:type="dxa"/>
          </w:tcPr>
          <w:p w14:paraId="5702011D" w14:textId="65037100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39187AA7" w14:textId="77777777">
        <w:trPr>
          <w:trHeight w:val="1278"/>
        </w:trPr>
        <w:tc>
          <w:tcPr>
            <w:tcW w:w="4338" w:type="dxa"/>
          </w:tcPr>
          <w:p w14:paraId="0C461089" w14:textId="6E6DB303" w:rsidR="000C39F6" w:rsidRDefault="000C39F6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t>Gestão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Vigilância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Socioassistencial</w:t>
            </w:r>
          </w:p>
        </w:tc>
        <w:tc>
          <w:tcPr>
            <w:tcW w:w="2151" w:type="dxa"/>
          </w:tcPr>
          <w:p w14:paraId="76F4FF07" w14:textId="6C1C0945" w:rsidR="000C39F6" w:rsidRDefault="008F6CFA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2FE8B6A4" w14:textId="58199303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01" w:type="dxa"/>
          </w:tcPr>
          <w:p w14:paraId="0DB3783D" w14:textId="7D198113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41D66185" w14:textId="77777777">
        <w:trPr>
          <w:trHeight w:val="1278"/>
        </w:trPr>
        <w:tc>
          <w:tcPr>
            <w:tcW w:w="4338" w:type="dxa"/>
          </w:tcPr>
          <w:p w14:paraId="39E9E0C8" w14:textId="3A429A36" w:rsidR="000C39F6" w:rsidRDefault="000C39F6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famílias</w:t>
            </w:r>
          </w:p>
        </w:tc>
        <w:tc>
          <w:tcPr>
            <w:tcW w:w="2151" w:type="dxa"/>
          </w:tcPr>
          <w:p w14:paraId="5C6138F0" w14:textId="0A9C9F32" w:rsidR="000C39F6" w:rsidRDefault="008F6CFA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18D238B0" w14:textId="12F989FB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701" w:type="dxa"/>
          </w:tcPr>
          <w:p w14:paraId="53D5882F" w14:textId="5679B2D8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52431FC1" w14:textId="77777777">
        <w:trPr>
          <w:trHeight w:val="1278"/>
        </w:trPr>
        <w:tc>
          <w:tcPr>
            <w:tcW w:w="4338" w:type="dxa"/>
          </w:tcPr>
          <w:p w14:paraId="3B592869" w14:textId="2486B998" w:rsidR="000C39F6" w:rsidRDefault="000C39F6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t>SCFV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Metodologia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Trabalho</w:t>
            </w:r>
          </w:p>
        </w:tc>
        <w:tc>
          <w:tcPr>
            <w:tcW w:w="2151" w:type="dxa"/>
          </w:tcPr>
          <w:p w14:paraId="66701763" w14:textId="5C00E56F" w:rsidR="000C39F6" w:rsidRDefault="008F6CFA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753E2999" w14:textId="394AD1EE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01" w:type="dxa"/>
          </w:tcPr>
          <w:p w14:paraId="6CCEBD5A" w14:textId="15CEF125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65BEB01B" w14:textId="77777777">
        <w:trPr>
          <w:trHeight w:val="1278"/>
        </w:trPr>
        <w:tc>
          <w:tcPr>
            <w:tcW w:w="4338" w:type="dxa"/>
          </w:tcPr>
          <w:p w14:paraId="53913BD8" w14:textId="6AE12D22" w:rsidR="000C39F6" w:rsidRDefault="000C39F6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t>Formações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educadores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4"/>
                <w:sz w:val="24"/>
              </w:rPr>
              <w:t>PSB</w:t>
            </w:r>
          </w:p>
        </w:tc>
        <w:tc>
          <w:tcPr>
            <w:tcW w:w="2151" w:type="dxa"/>
          </w:tcPr>
          <w:p w14:paraId="05B1BBFE" w14:textId="296EB7A8" w:rsidR="000C39F6" w:rsidRDefault="008F6CFA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0E85AFAE" w14:textId="0B98DC81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01" w:type="dxa"/>
          </w:tcPr>
          <w:p w14:paraId="39B166BA" w14:textId="3F05E8C4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7B329E40" w14:textId="77777777">
        <w:trPr>
          <w:trHeight w:val="1278"/>
        </w:trPr>
        <w:tc>
          <w:tcPr>
            <w:tcW w:w="4338" w:type="dxa"/>
          </w:tcPr>
          <w:p w14:paraId="20CC2492" w14:textId="11796CB1" w:rsidR="000C39F6" w:rsidRDefault="000C39F6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t>Gestão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fluxo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Benefícios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Eventuais</w:t>
            </w:r>
          </w:p>
        </w:tc>
        <w:tc>
          <w:tcPr>
            <w:tcW w:w="2151" w:type="dxa"/>
          </w:tcPr>
          <w:p w14:paraId="52A3C908" w14:textId="178863D4" w:rsidR="000C39F6" w:rsidRDefault="008F6CFA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7064297F" w14:textId="63871325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2025-2028</w:t>
            </w:r>
          </w:p>
        </w:tc>
        <w:tc>
          <w:tcPr>
            <w:tcW w:w="1701" w:type="dxa"/>
          </w:tcPr>
          <w:p w14:paraId="4D98D510" w14:textId="60BF7640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1ED0F28F" w14:textId="77777777">
        <w:trPr>
          <w:trHeight w:val="1278"/>
        </w:trPr>
        <w:tc>
          <w:tcPr>
            <w:tcW w:w="4338" w:type="dxa"/>
          </w:tcPr>
          <w:p w14:paraId="3F9DEF72" w14:textId="50F61DB5" w:rsidR="000C39F6" w:rsidRDefault="000C39F6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lastRenderedPageBreak/>
              <w:t>Trabalho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multi/interdisciplinar</w:t>
            </w:r>
          </w:p>
        </w:tc>
        <w:tc>
          <w:tcPr>
            <w:tcW w:w="2151" w:type="dxa"/>
          </w:tcPr>
          <w:p w14:paraId="28F7CF71" w14:textId="666A6D8B" w:rsidR="000C39F6" w:rsidRDefault="008F6CFA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45DDF286" w14:textId="1E933910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701" w:type="dxa"/>
          </w:tcPr>
          <w:p w14:paraId="6EADDBAA" w14:textId="2C28674B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3D3EEECA" w14:textId="77777777">
        <w:trPr>
          <w:trHeight w:val="1278"/>
        </w:trPr>
        <w:tc>
          <w:tcPr>
            <w:tcW w:w="4338" w:type="dxa"/>
          </w:tcPr>
          <w:p w14:paraId="74165A15" w14:textId="61932330" w:rsidR="000C39F6" w:rsidRDefault="000C39F6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t>Plano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Acompanhamento Familiar (PAF)</w:t>
            </w:r>
          </w:p>
        </w:tc>
        <w:tc>
          <w:tcPr>
            <w:tcW w:w="2151" w:type="dxa"/>
          </w:tcPr>
          <w:p w14:paraId="188ADB95" w14:textId="1BF949CF" w:rsidR="000C39F6" w:rsidRDefault="008F6CFA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221691A9" w14:textId="52E69ACB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2025-2028</w:t>
            </w:r>
          </w:p>
        </w:tc>
        <w:tc>
          <w:tcPr>
            <w:tcW w:w="1701" w:type="dxa"/>
          </w:tcPr>
          <w:p w14:paraId="56DED284" w14:textId="250F6D42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31C77C59" w14:textId="77777777">
        <w:trPr>
          <w:trHeight w:val="1278"/>
        </w:trPr>
        <w:tc>
          <w:tcPr>
            <w:tcW w:w="4338" w:type="dxa"/>
          </w:tcPr>
          <w:p w14:paraId="3928F1E4" w14:textId="190FBB69" w:rsidR="000C39F6" w:rsidRDefault="000C39F6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garantia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direitos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escuta </w:t>
            </w:r>
            <w:r>
              <w:rPr>
                <w:spacing w:val="-2"/>
                <w:sz w:val="24"/>
              </w:rPr>
              <w:t>especializada.</w:t>
            </w:r>
          </w:p>
        </w:tc>
        <w:tc>
          <w:tcPr>
            <w:tcW w:w="2151" w:type="dxa"/>
          </w:tcPr>
          <w:p w14:paraId="72D47A36" w14:textId="45915BA5" w:rsidR="000C39F6" w:rsidRDefault="008F6CFA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5C616745" w14:textId="6BB39ABE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2025-2028</w:t>
            </w:r>
          </w:p>
        </w:tc>
        <w:tc>
          <w:tcPr>
            <w:tcW w:w="1701" w:type="dxa"/>
          </w:tcPr>
          <w:p w14:paraId="1FC3B36F" w14:textId="5BDF3B9E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70E26F2A" w14:textId="77777777">
        <w:trPr>
          <w:trHeight w:val="1278"/>
        </w:trPr>
        <w:tc>
          <w:tcPr>
            <w:tcW w:w="4338" w:type="dxa"/>
          </w:tcPr>
          <w:p w14:paraId="1AAF2C85" w14:textId="39CF8669" w:rsidR="000C39F6" w:rsidRDefault="000C39F6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t>Atendimento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idosa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 deficiência no SUAS</w:t>
            </w:r>
          </w:p>
        </w:tc>
        <w:tc>
          <w:tcPr>
            <w:tcW w:w="2151" w:type="dxa"/>
          </w:tcPr>
          <w:p w14:paraId="4D4BAC07" w14:textId="7475B3C9" w:rsidR="000C39F6" w:rsidRDefault="008F6CFA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6B136DD8" w14:textId="564B016E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2025-2027</w:t>
            </w:r>
          </w:p>
        </w:tc>
        <w:tc>
          <w:tcPr>
            <w:tcW w:w="1701" w:type="dxa"/>
          </w:tcPr>
          <w:p w14:paraId="6369E77C" w14:textId="1DFEF08C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  <w:tr w:rsidR="000C39F6" w14:paraId="56452B48" w14:textId="77777777">
        <w:trPr>
          <w:trHeight w:val="1278"/>
        </w:trPr>
        <w:tc>
          <w:tcPr>
            <w:tcW w:w="4338" w:type="dxa"/>
          </w:tcPr>
          <w:p w14:paraId="4A2C1A04" w14:textId="2972C369" w:rsidR="000C39F6" w:rsidRDefault="000C39F6" w:rsidP="00382D0E">
            <w:pPr>
              <w:pStyle w:val="TableParagraph"/>
              <w:spacing w:before="89"/>
              <w:ind w:left="18"/>
              <w:rPr>
                <w:sz w:val="24"/>
              </w:rPr>
            </w:pPr>
            <w:r>
              <w:rPr>
                <w:sz w:val="24"/>
              </w:rPr>
              <w:t>Atendimento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mulheres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vitimas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 violência no SUAS</w:t>
            </w:r>
          </w:p>
        </w:tc>
        <w:tc>
          <w:tcPr>
            <w:tcW w:w="2151" w:type="dxa"/>
          </w:tcPr>
          <w:p w14:paraId="18EEF601" w14:textId="7F1F0F93" w:rsidR="000C39F6" w:rsidRDefault="008F6CFA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Oficinas de Apoio (Assessoria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externa)</w:t>
            </w:r>
          </w:p>
        </w:tc>
        <w:tc>
          <w:tcPr>
            <w:tcW w:w="1726" w:type="dxa"/>
          </w:tcPr>
          <w:p w14:paraId="22604315" w14:textId="08666EF4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2025-2028</w:t>
            </w:r>
          </w:p>
        </w:tc>
        <w:tc>
          <w:tcPr>
            <w:tcW w:w="1701" w:type="dxa"/>
          </w:tcPr>
          <w:p w14:paraId="61FA3160" w14:textId="585EDDA9" w:rsidR="000C39F6" w:rsidRDefault="00382D0E" w:rsidP="00382D0E"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04h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12h</w:t>
            </w:r>
          </w:p>
        </w:tc>
      </w:tr>
    </w:tbl>
    <w:p w14:paraId="54F22284" w14:textId="77777777" w:rsidR="00F640DC" w:rsidRDefault="00F640DC">
      <w:pPr>
        <w:pStyle w:val="Corpodetexto"/>
        <w:spacing w:before="114"/>
      </w:pPr>
    </w:p>
    <w:p w14:paraId="32435D4B" w14:textId="77777777" w:rsidR="00F640DC" w:rsidRPr="00E4476F" w:rsidRDefault="00522E5E" w:rsidP="00E4476F">
      <w:pPr>
        <w:pStyle w:val="Ttulo2"/>
        <w:rPr>
          <w:rFonts w:ascii="Arial" w:hAnsi="Arial" w:cs="Arial"/>
        </w:rPr>
      </w:pPr>
      <w:bookmarkStart w:id="20" w:name="_Toc202797238"/>
      <w:r w:rsidRPr="00E4476F">
        <w:rPr>
          <w:rFonts w:ascii="Arial" w:hAnsi="Arial" w:cs="Arial"/>
          <w:color w:val="000000" w:themeColor="text1"/>
        </w:rPr>
        <w:t>ORÇAMENTO</w:t>
      </w:r>
      <w:bookmarkEnd w:id="20"/>
    </w:p>
    <w:p w14:paraId="5D5ED1D9" w14:textId="77777777" w:rsidR="00F640DC" w:rsidRDefault="00F640DC">
      <w:pPr>
        <w:pStyle w:val="Corpodetexto"/>
        <w:spacing w:before="139"/>
        <w:rPr>
          <w:rFonts w:ascii="Arial"/>
          <w:b/>
        </w:rPr>
      </w:pPr>
    </w:p>
    <w:p w14:paraId="19A5563D" w14:textId="77777777" w:rsidR="00F640DC" w:rsidRDefault="00522E5E">
      <w:pPr>
        <w:pStyle w:val="Corpodetexto"/>
        <w:spacing w:line="360" w:lineRule="auto"/>
        <w:ind w:left="282" w:right="140" w:firstLine="720"/>
        <w:jc w:val="both"/>
      </w:pPr>
      <w:r>
        <w:t>A previsão orçamentária para ações de Educação Permanente ocorrerão mediante ações e metas estabelecidas, onde as capacitações serão inseridas no orçamento, planejamento de orçamentos e gastos com cursos mediante a celebração de parcerias ou contratos, em observância à legislação vigente, com as instituições de ensino integrantes da Rede Nacional de Capacitação e Educação Permanente do SUAS ou equivalentes.</w:t>
      </w:r>
    </w:p>
    <w:p w14:paraId="76EA24EB" w14:textId="77777777" w:rsidR="00F640DC" w:rsidRDefault="00F640DC">
      <w:pPr>
        <w:pStyle w:val="Corpodetexto"/>
        <w:spacing w:before="138"/>
      </w:pPr>
    </w:p>
    <w:p w14:paraId="0F974582" w14:textId="77777777" w:rsidR="00F640DC" w:rsidRPr="00E4476F" w:rsidRDefault="00522E5E" w:rsidP="00E4476F">
      <w:pPr>
        <w:pStyle w:val="Ttulo3"/>
        <w:rPr>
          <w:rFonts w:ascii="Arial" w:hAnsi="Arial" w:cs="Arial"/>
          <w:color w:val="000000" w:themeColor="text1"/>
        </w:rPr>
      </w:pPr>
      <w:bookmarkStart w:id="21" w:name="_Toc202797239"/>
      <w:r w:rsidRPr="00E4476F">
        <w:rPr>
          <w:rFonts w:ascii="Arial" w:hAnsi="Arial" w:cs="Arial"/>
          <w:color w:val="000000" w:themeColor="text1"/>
        </w:rPr>
        <w:t>METODOLOGIA</w:t>
      </w:r>
      <w:bookmarkEnd w:id="21"/>
    </w:p>
    <w:p w14:paraId="395242B3" w14:textId="77777777" w:rsidR="00F640DC" w:rsidRDefault="00F640DC">
      <w:pPr>
        <w:pStyle w:val="Corpodetexto"/>
        <w:rPr>
          <w:rFonts w:ascii="Arial"/>
          <w:b/>
        </w:rPr>
      </w:pPr>
    </w:p>
    <w:p w14:paraId="23D5A8E4" w14:textId="77777777" w:rsidR="00F640DC" w:rsidRDefault="00F640DC">
      <w:pPr>
        <w:pStyle w:val="Corpodetexto"/>
        <w:spacing w:before="1"/>
        <w:rPr>
          <w:rFonts w:ascii="Arial"/>
          <w:b/>
        </w:rPr>
      </w:pPr>
    </w:p>
    <w:p w14:paraId="56BD00D4" w14:textId="7A36CC6C" w:rsidR="00F640DC" w:rsidRDefault="00522E5E">
      <w:pPr>
        <w:pStyle w:val="Corpodetexto"/>
        <w:spacing w:line="360" w:lineRule="auto"/>
        <w:ind w:left="282" w:right="142" w:firstLine="720"/>
        <w:jc w:val="both"/>
      </w:pPr>
      <w:r>
        <w:t>A</w:t>
      </w:r>
      <w:r>
        <w:rPr>
          <w:spacing w:val="38"/>
        </w:rPr>
        <w:t xml:space="preserve"> </w:t>
      </w:r>
      <w:r>
        <w:t>implantação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 w:rsidR="00001827">
        <w:t>presente Plano</w:t>
      </w:r>
      <w:r>
        <w:t>,</w:t>
      </w:r>
      <w:r>
        <w:rPr>
          <w:spacing w:val="-13"/>
        </w:rPr>
        <w:t xml:space="preserve"> </w:t>
      </w:r>
      <w:r>
        <w:t>terá</w:t>
      </w:r>
      <w:r>
        <w:rPr>
          <w:spacing w:val="-14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metodologia,</w:t>
      </w:r>
      <w:r>
        <w:rPr>
          <w:spacing w:val="-15"/>
        </w:rPr>
        <w:t xml:space="preserve"> </w:t>
      </w:r>
      <w:r>
        <w:t>trabalhar</w:t>
      </w:r>
      <w:r>
        <w:rPr>
          <w:spacing w:val="-17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temas</w:t>
      </w:r>
      <w:r>
        <w:rPr>
          <w:spacing w:val="-16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módulo permitindo de forma planejada a participação dos trabalhadores capacitação e aperfeiçoamento</w:t>
      </w:r>
      <w:r>
        <w:rPr>
          <w:spacing w:val="-14"/>
        </w:rPr>
        <w:t xml:space="preserve"> </w:t>
      </w:r>
      <w:r>
        <w:t>profissional</w:t>
      </w:r>
      <w:r>
        <w:rPr>
          <w:spacing w:val="-9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SUAS,</w:t>
      </w:r>
      <w:r>
        <w:rPr>
          <w:spacing w:val="40"/>
        </w:rPr>
        <w:t xml:space="preserve"> </w:t>
      </w:r>
      <w:r>
        <w:t>garantindo</w:t>
      </w:r>
      <w:r>
        <w:rPr>
          <w:spacing w:val="4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continuidade</w:t>
      </w:r>
      <w:r>
        <w:rPr>
          <w:spacing w:val="-12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preju[izo ao servidor, ao servidor de consequentemente ao usuário,</w:t>
      </w:r>
      <w:r>
        <w:rPr>
          <w:spacing w:val="40"/>
        </w:rPr>
        <w:t xml:space="preserve"> </w:t>
      </w:r>
      <w:r>
        <w:t>definindo</w:t>
      </w:r>
      <w:r>
        <w:rPr>
          <w:spacing w:val="40"/>
        </w:rPr>
        <w:t xml:space="preserve"> </w:t>
      </w:r>
      <w:r>
        <w:t xml:space="preserve">normas, padrões e </w:t>
      </w:r>
      <w:r>
        <w:lastRenderedPageBreak/>
        <w:t>rotinas para a liberação dos trabalhadores.</w:t>
      </w:r>
    </w:p>
    <w:p w14:paraId="2BD5A23A" w14:textId="77777777" w:rsidR="00F640DC" w:rsidRPr="00E4476F" w:rsidRDefault="00522E5E" w:rsidP="00E4476F">
      <w:pPr>
        <w:pStyle w:val="Ttulo1"/>
      </w:pPr>
      <w:bookmarkStart w:id="22" w:name="_Toc202797240"/>
      <w:r w:rsidRPr="00E4476F">
        <w:t>VIGÊNCIA</w:t>
      </w:r>
      <w:bookmarkEnd w:id="22"/>
    </w:p>
    <w:p w14:paraId="3DBD6369" w14:textId="77777777" w:rsidR="00F640DC" w:rsidRDefault="00F640DC">
      <w:pPr>
        <w:pStyle w:val="Corpodetexto"/>
        <w:rPr>
          <w:rFonts w:ascii="Arial"/>
          <w:b/>
        </w:rPr>
      </w:pPr>
    </w:p>
    <w:p w14:paraId="57CAF818" w14:textId="0E7E2807" w:rsidR="00F640DC" w:rsidRDefault="00522E5E">
      <w:pPr>
        <w:pStyle w:val="Corpodetexto"/>
        <w:spacing w:line="360" w:lineRule="auto"/>
        <w:ind w:left="282" w:right="270" w:firstLine="1133"/>
        <w:jc w:val="both"/>
      </w:pPr>
      <w:r>
        <w:t xml:space="preserve">O Plano Municipal de Educação Permanente do SUAS </w:t>
      </w:r>
      <w:r w:rsidR="00001827">
        <w:t>será de uma projeção de quatro anos</w:t>
      </w:r>
      <w:r>
        <w:rPr>
          <w:spacing w:val="-17"/>
        </w:rPr>
        <w:t xml:space="preserve"> </w:t>
      </w:r>
      <w:r>
        <w:t>(atual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202</w:t>
      </w:r>
      <w:r w:rsidR="00001827">
        <w:t>5</w:t>
      </w:r>
      <w:r>
        <w:t>-202</w:t>
      </w:r>
      <w:r w:rsidR="00001827">
        <w:t>8</w:t>
      </w:r>
      <w:r>
        <w:t>),</w:t>
      </w:r>
      <w:r>
        <w:rPr>
          <w:spacing w:val="-16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revisão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reelaboração</w:t>
      </w:r>
      <w:r>
        <w:rPr>
          <w:spacing w:val="-17"/>
        </w:rPr>
        <w:t xml:space="preserve"> </w:t>
      </w:r>
      <w:r>
        <w:t>bienal</w:t>
      </w:r>
      <w:r>
        <w:rPr>
          <w:spacing w:val="-17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 xml:space="preserve">conforme </w:t>
      </w:r>
      <w:r>
        <w:rPr>
          <w:spacing w:val="-2"/>
        </w:rPr>
        <w:t>necessidade.</w:t>
      </w:r>
    </w:p>
    <w:p w14:paraId="209C9C8B" w14:textId="77777777" w:rsidR="00F640DC" w:rsidRDefault="00F640DC">
      <w:pPr>
        <w:pStyle w:val="Corpodetexto"/>
        <w:spacing w:before="92"/>
      </w:pPr>
    </w:p>
    <w:p w14:paraId="332E4295" w14:textId="77777777" w:rsidR="00F640DC" w:rsidRPr="00E4476F" w:rsidRDefault="00522E5E" w:rsidP="00E4476F">
      <w:pPr>
        <w:pStyle w:val="Ttulo1"/>
      </w:pPr>
      <w:bookmarkStart w:id="23" w:name="_Toc202797241"/>
      <w:r w:rsidRPr="00E4476F">
        <w:t>MONITORAMENTO E AVALIAÇÃO</w:t>
      </w:r>
      <w:bookmarkEnd w:id="23"/>
    </w:p>
    <w:p w14:paraId="10BD2FEA" w14:textId="77777777" w:rsidR="00F640DC" w:rsidRDefault="00F640DC">
      <w:pPr>
        <w:pStyle w:val="Corpodetexto"/>
        <w:rPr>
          <w:rFonts w:ascii="Arial"/>
          <w:b/>
        </w:rPr>
      </w:pPr>
    </w:p>
    <w:p w14:paraId="44E3D90F" w14:textId="77777777" w:rsidR="00F640DC" w:rsidRDefault="00F640DC">
      <w:pPr>
        <w:pStyle w:val="Corpodetexto"/>
        <w:rPr>
          <w:rFonts w:ascii="Arial"/>
          <w:b/>
        </w:rPr>
      </w:pPr>
    </w:p>
    <w:p w14:paraId="740ADF00" w14:textId="77777777" w:rsidR="00F640DC" w:rsidRDefault="00522E5E">
      <w:pPr>
        <w:pStyle w:val="Corpodetexto"/>
        <w:spacing w:line="360" w:lineRule="auto"/>
        <w:ind w:left="282" w:right="144" w:firstLine="1133"/>
        <w:jc w:val="both"/>
      </w:pPr>
      <w:r>
        <w:t xml:space="preserve">O plano de educação permanente utilizara processos de monitoramento e avaliação de forma contínua, a fim de avaliar a efetivar as ações e qualidade, assim como </w:t>
      </w:r>
      <w:r>
        <w:rPr>
          <w:spacing w:val="-2"/>
        </w:rPr>
        <w:t>resultados.</w:t>
      </w:r>
    </w:p>
    <w:p w14:paraId="6019F8EF" w14:textId="77777777" w:rsidR="00F640DC" w:rsidRDefault="00522E5E">
      <w:pPr>
        <w:pStyle w:val="Corpodetexto"/>
        <w:spacing w:line="360" w:lineRule="auto"/>
        <w:ind w:left="282" w:right="141" w:firstLine="1133"/>
        <w:jc w:val="both"/>
      </w:pPr>
      <w:r>
        <w:t>As ações de monitoramento e</w:t>
      </w:r>
      <w:r>
        <w:rPr>
          <w:spacing w:val="40"/>
        </w:rPr>
        <w:t xml:space="preserve"> </w:t>
      </w:r>
      <w:r>
        <w:t>avaliação ocorrerão de forma individual através do participante, por instrumentos documentais, específicos a cada ação executada, bem como pela equipe executora da capacitação.</w:t>
      </w:r>
    </w:p>
    <w:p w14:paraId="5F6FE56E" w14:textId="77777777" w:rsidR="00F640DC" w:rsidRDefault="00522E5E">
      <w:pPr>
        <w:pStyle w:val="Corpodetexto"/>
        <w:spacing w:before="1" w:line="360" w:lineRule="auto"/>
        <w:ind w:left="282" w:right="144" w:firstLine="1133"/>
        <w:jc w:val="both"/>
      </w:pPr>
      <w:r>
        <w:t>O instrumento de avaliação individualdeverá ser realizado ao final de todas as etapas das atividades, por meio de formulário fisico ou digital,</w:t>
      </w:r>
      <w:r>
        <w:rPr>
          <w:spacing w:val="40"/>
        </w:rPr>
        <w:t xml:space="preserve"> </w:t>
      </w:r>
      <w:r>
        <w:t>com o objetivo de avaliar os conteúdos, métodos e técnicas e qualidade e a atuação do profissional regente.</w:t>
      </w:r>
    </w:p>
    <w:p w14:paraId="62C1896C" w14:textId="77777777" w:rsidR="00F640DC" w:rsidRDefault="00522E5E">
      <w:pPr>
        <w:pStyle w:val="Corpodetexto"/>
        <w:spacing w:line="360" w:lineRule="auto"/>
        <w:ind w:left="282" w:right="143" w:firstLine="1133"/>
        <w:jc w:val="both"/>
      </w:pPr>
      <w:r>
        <w:t>O profissional regente tambem deverá elaborar e responder a avaliação com aspectos gerais como: problemas e intercorrências no decorrer e desenvolvimento da ação</w:t>
      </w:r>
    </w:p>
    <w:p w14:paraId="67E03701" w14:textId="77777777" w:rsidR="00F640DC" w:rsidRDefault="00522E5E">
      <w:pPr>
        <w:pStyle w:val="Corpodetexto"/>
        <w:spacing w:before="72" w:line="362" w:lineRule="auto"/>
        <w:ind w:left="282" w:right="140"/>
        <w:jc w:val="both"/>
      </w:pPr>
      <w:r>
        <w:t>em</w:t>
      </w:r>
      <w:r>
        <w:rPr>
          <w:spacing w:val="-1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curso,</w:t>
      </w:r>
      <w:r>
        <w:rPr>
          <w:spacing w:val="-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horária,</w:t>
      </w:r>
      <w:r>
        <w:rPr>
          <w:spacing w:val="-3"/>
        </w:rPr>
        <w:t xml:space="preserve"> </w:t>
      </w:r>
      <w:r>
        <w:t>motivação e</w:t>
      </w:r>
      <w:r>
        <w:rPr>
          <w:spacing w:val="-1"/>
        </w:rPr>
        <w:t xml:space="preserve"> </w:t>
      </w:r>
      <w:r>
        <w:t>interação</w:t>
      </w:r>
      <w:r>
        <w:rPr>
          <w:spacing w:val="-2"/>
        </w:rPr>
        <w:t xml:space="preserve"> </w:t>
      </w:r>
      <w:r>
        <w:t>dos participantes, entre outros apontamentos que possam contribuir.</w:t>
      </w:r>
    </w:p>
    <w:p w14:paraId="1FAAFCB4" w14:textId="77777777" w:rsidR="00F640DC" w:rsidRDefault="00522E5E">
      <w:pPr>
        <w:pStyle w:val="Corpodetexto"/>
        <w:spacing w:line="360" w:lineRule="auto"/>
        <w:ind w:left="282" w:right="141" w:firstLine="1133"/>
        <w:jc w:val="both"/>
      </w:pPr>
      <w:r>
        <w:t>Ainda, ocorrerá revisão com a gestão e equipes de coordenação e profissional da equipe responsavel pelas ações do Plano de Educação Permanente para monitoramento e avaliação, como elaboração e análise das ações de educação permanente, através de relatórios</w:t>
      </w:r>
      <w:r>
        <w:rPr>
          <w:spacing w:val="-15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fichamento</w:t>
      </w:r>
      <w:r>
        <w:rPr>
          <w:spacing w:val="-12"/>
        </w:rPr>
        <w:t xml:space="preserve"> </w:t>
      </w:r>
      <w:r>
        <w:t>específicos</w:t>
      </w:r>
      <w:r>
        <w:rPr>
          <w:spacing w:val="-17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tipos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ações,</w:t>
      </w:r>
      <w:r>
        <w:rPr>
          <w:spacing w:val="-14"/>
        </w:rPr>
        <w:t xml:space="preserve"> </w:t>
      </w:r>
      <w:r>
        <w:t>sistematizando</w:t>
      </w:r>
      <w:r>
        <w:rPr>
          <w:spacing w:val="-13"/>
        </w:rPr>
        <w:t xml:space="preserve"> </w:t>
      </w:r>
      <w:r>
        <w:t>dados</w:t>
      </w:r>
      <w:r>
        <w:rPr>
          <w:spacing w:val="-17"/>
        </w:rPr>
        <w:t xml:space="preserve"> </w:t>
      </w:r>
      <w:r>
        <w:t>quantitativos e qualitativos em prol da aprimoração das atividades e ações.</w:t>
      </w:r>
    </w:p>
    <w:p w14:paraId="7DAD48F9" w14:textId="77777777" w:rsidR="00F640DC" w:rsidRDefault="00F640DC">
      <w:pPr>
        <w:pStyle w:val="Corpodetexto"/>
      </w:pPr>
    </w:p>
    <w:p w14:paraId="7BD57283" w14:textId="77777777" w:rsidR="00F640DC" w:rsidRDefault="00F640DC">
      <w:pPr>
        <w:pStyle w:val="Corpodetexto"/>
        <w:spacing w:before="136"/>
      </w:pPr>
    </w:p>
    <w:p w14:paraId="469707BF" w14:textId="77777777" w:rsidR="00F640DC" w:rsidRPr="00E4476F" w:rsidRDefault="00522E5E" w:rsidP="00E4476F">
      <w:pPr>
        <w:pStyle w:val="Ttulo1"/>
      </w:pPr>
      <w:bookmarkStart w:id="24" w:name="_Toc202797242"/>
      <w:r w:rsidRPr="00E4476F">
        <w:t>BIBLIOGRAFIA</w:t>
      </w:r>
      <w:bookmarkEnd w:id="24"/>
    </w:p>
    <w:p w14:paraId="2B11037A" w14:textId="77777777" w:rsidR="00F640DC" w:rsidRDefault="00F640DC">
      <w:pPr>
        <w:pStyle w:val="Corpodetexto"/>
        <w:spacing w:before="3"/>
        <w:rPr>
          <w:rFonts w:ascii="Arial"/>
          <w:b/>
        </w:rPr>
      </w:pPr>
    </w:p>
    <w:p w14:paraId="46BF3809" w14:textId="77777777" w:rsidR="00F640DC" w:rsidRDefault="00522E5E">
      <w:pPr>
        <w:spacing w:line="360" w:lineRule="auto"/>
        <w:ind w:left="282" w:right="278"/>
        <w:jc w:val="both"/>
        <w:rPr>
          <w:sz w:val="24"/>
        </w:rPr>
      </w:pPr>
      <w:r>
        <w:rPr>
          <w:sz w:val="24"/>
        </w:rPr>
        <w:t xml:space="preserve">BRASIL, Ministério do Desenvolvimento Social e Combate à Fome. Secretaria Nacional de Assistência Social. </w:t>
      </w:r>
      <w:r>
        <w:rPr>
          <w:rFonts w:ascii="Arial" w:hAnsi="Arial"/>
          <w:b/>
          <w:sz w:val="24"/>
        </w:rPr>
        <w:t xml:space="preserve">Política Nacional de Assistência Social </w:t>
      </w:r>
      <w:r>
        <w:rPr>
          <w:sz w:val="24"/>
        </w:rPr>
        <w:t>– PNAS/2004. Brasília, 2005.</w:t>
      </w:r>
    </w:p>
    <w:p w14:paraId="30D58D82" w14:textId="77777777" w:rsidR="00F640DC" w:rsidRDefault="00522E5E">
      <w:pPr>
        <w:spacing w:before="139" w:line="360" w:lineRule="auto"/>
        <w:ind w:left="282" w:right="262"/>
        <w:jc w:val="both"/>
        <w:rPr>
          <w:sz w:val="24"/>
        </w:rPr>
      </w:pPr>
      <w:r>
        <w:rPr>
          <w:sz w:val="24"/>
        </w:rPr>
        <w:lastRenderedPageBreak/>
        <w:t>BRASIL, Ministério do Desenvolvimento Social e Combate à Fome. Secretaria Nacional de Assistência</w:t>
      </w:r>
      <w:r>
        <w:rPr>
          <w:spacing w:val="-3"/>
          <w:sz w:val="24"/>
        </w:rPr>
        <w:t xml:space="preserve"> </w:t>
      </w:r>
      <w:r>
        <w:rPr>
          <w:sz w:val="24"/>
        </w:rPr>
        <w:t>Social.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Política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Nacional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Educação Permanente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SUAS 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PNEP/SUAS</w:t>
      </w:r>
      <w:r>
        <w:rPr>
          <w:sz w:val="24"/>
        </w:rPr>
        <w:t>. Brasília, 2013.</w:t>
      </w:r>
    </w:p>
    <w:p w14:paraId="0BA27EB5" w14:textId="77777777" w:rsidR="00F640DC" w:rsidRDefault="00522E5E">
      <w:pPr>
        <w:spacing w:before="138" w:line="360" w:lineRule="auto"/>
        <w:ind w:left="282" w:right="263"/>
        <w:jc w:val="both"/>
        <w:rPr>
          <w:sz w:val="24"/>
        </w:rPr>
      </w:pPr>
      <w:r>
        <w:rPr>
          <w:sz w:val="24"/>
        </w:rPr>
        <w:t xml:space="preserve">BRASIL, Ministério do Desenvolvimento Social e Combate à Fome. Secretaria Nacional de Assistência Social. </w:t>
      </w:r>
      <w:r>
        <w:rPr>
          <w:rFonts w:ascii="Arial" w:hAnsi="Arial"/>
          <w:b/>
          <w:sz w:val="24"/>
        </w:rPr>
        <w:t>Gestão do Trabalho e Educação Permanente do SUAS em Pauta</w:t>
      </w:r>
      <w:r>
        <w:rPr>
          <w:sz w:val="24"/>
        </w:rPr>
        <w:t>. – 1ª ed. – Brasília, 2014.</w:t>
      </w:r>
    </w:p>
    <w:p w14:paraId="73E3AE5B" w14:textId="77777777" w:rsidR="00F640DC" w:rsidRDefault="00522E5E">
      <w:pPr>
        <w:spacing w:before="139" w:line="360" w:lineRule="auto"/>
        <w:ind w:left="282" w:right="265"/>
        <w:jc w:val="both"/>
        <w:rPr>
          <w:sz w:val="24"/>
        </w:rPr>
      </w:pPr>
      <w:r>
        <w:rPr>
          <w:sz w:val="24"/>
        </w:rPr>
        <w:t xml:space="preserve">BRASIL. Constituição (1988). </w:t>
      </w:r>
      <w:r>
        <w:rPr>
          <w:rFonts w:ascii="Arial" w:hAnsi="Arial"/>
          <w:b/>
          <w:sz w:val="24"/>
        </w:rPr>
        <w:t>Constituição da República do Brasil</w:t>
      </w:r>
      <w:r>
        <w:rPr>
          <w:sz w:val="24"/>
        </w:rPr>
        <w:t xml:space="preserve">. Brasília, DF: Senado, </w:t>
      </w:r>
      <w:r>
        <w:rPr>
          <w:spacing w:val="-2"/>
          <w:sz w:val="24"/>
        </w:rPr>
        <w:t>1988.</w:t>
      </w:r>
    </w:p>
    <w:p w14:paraId="00A4D9A4" w14:textId="77777777" w:rsidR="00F640DC" w:rsidRDefault="00522E5E">
      <w:pPr>
        <w:spacing w:before="139"/>
        <w:ind w:left="282"/>
        <w:rPr>
          <w:sz w:val="24"/>
        </w:rPr>
      </w:pPr>
      <w:r>
        <w:rPr>
          <w:sz w:val="24"/>
        </w:rPr>
        <w:t>BRASIL.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Orgânica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Assistência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Social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8.742/1993.</w:t>
      </w:r>
    </w:p>
    <w:p w14:paraId="4F3E105D" w14:textId="77777777" w:rsidR="00F640DC" w:rsidRDefault="00F640DC">
      <w:pPr>
        <w:pStyle w:val="Corpodetexto"/>
        <w:spacing w:before="2"/>
      </w:pPr>
    </w:p>
    <w:p w14:paraId="2F0FA475" w14:textId="77777777" w:rsidR="00F640DC" w:rsidRDefault="00522E5E">
      <w:pPr>
        <w:pStyle w:val="Corpodetexto"/>
        <w:spacing w:before="139" w:line="360" w:lineRule="auto"/>
        <w:ind w:left="282" w:right="267"/>
        <w:jc w:val="both"/>
      </w:pPr>
      <w:r>
        <w:t>PARANÁ.</w:t>
      </w:r>
      <w:r>
        <w:rPr>
          <w:spacing w:val="-6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Família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Desenvolvimento</w:t>
      </w:r>
      <w:r>
        <w:rPr>
          <w:spacing w:val="-7"/>
        </w:rPr>
        <w:t xml:space="preserve"> </w:t>
      </w:r>
      <w:r>
        <w:t>Social.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Núcleo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Estadual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de Educação Permanente do SUAS </w:t>
      </w:r>
      <w:r>
        <w:t xml:space="preserve">- NEEP/SUAS/PR. Disponivel em: &lt; </w:t>
      </w:r>
      <w:r>
        <w:rPr>
          <w:spacing w:val="-2"/>
        </w:rPr>
        <w:t>https://</w:t>
      </w:r>
      <w:hyperlink r:id="rId15">
        <w:r>
          <w:rPr>
            <w:spacing w:val="-2"/>
          </w:rPr>
          <w:t>www.justica.pr.gov.br/sites/default/arquivos_restritos/files/migrados/File/SUAS/NEEP</w:t>
        </w:r>
      </w:hyperlink>
    </w:p>
    <w:p w14:paraId="0624E3D7" w14:textId="77777777" w:rsidR="00F640DC" w:rsidRDefault="00522E5E">
      <w:pPr>
        <w:pStyle w:val="Corpodetexto"/>
        <w:spacing w:before="2"/>
        <w:ind w:left="282"/>
        <w:jc w:val="both"/>
      </w:pPr>
      <w:r>
        <w:t>_SUAS_PR.pdf&gt;.</w:t>
      </w:r>
      <w:r>
        <w:rPr>
          <w:spacing w:val="-5"/>
        </w:rPr>
        <w:t xml:space="preserve"> </w:t>
      </w:r>
      <w:r>
        <w:t>Acesso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4"/>
        </w:rPr>
        <w:t>2023.</w:t>
      </w:r>
    </w:p>
    <w:sectPr w:rsidR="00F640DC">
      <w:pgSz w:w="11920" w:h="16850"/>
      <w:pgMar w:top="1060" w:right="708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4720" w14:textId="77777777" w:rsidR="00041E3C" w:rsidRDefault="00041E3C">
      <w:r>
        <w:separator/>
      </w:r>
    </w:p>
  </w:endnote>
  <w:endnote w:type="continuationSeparator" w:id="0">
    <w:p w14:paraId="75E7DDA0" w14:textId="77777777" w:rsidR="00041E3C" w:rsidRDefault="0004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1DD" w14:textId="77777777" w:rsidR="00C96A02" w:rsidRDefault="00C96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535070"/>
      <w:docPartObj>
        <w:docPartGallery w:val="Page Numbers (Bottom of Page)"/>
        <w:docPartUnique/>
      </w:docPartObj>
    </w:sdtPr>
    <w:sdtContent>
      <w:p w14:paraId="06D56CC3" w14:textId="5C521AD7" w:rsidR="00C96A02" w:rsidRDefault="00C96A0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065DC04C" w14:textId="77777777" w:rsidR="00C96A02" w:rsidRDefault="00C96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4600" w14:textId="77777777" w:rsidR="00C96A02" w:rsidRDefault="00C96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6674" w14:textId="77777777" w:rsidR="00041E3C" w:rsidRDefault="00041E3C">
      <w:r>
        <w:separator/>
      </w:r>
    </w:p>
  </w:footnote>
  <w:footnote w:type="continuationSeparator" w:id="0">
    <w:p w14:paraId="2FB0F2D2" w14:textId="77777777" w:rsidR="00041E3C" w:rsidRDefault="0004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C152" w14:textId="77777777" w:rsidR="00C96A02" w:rsidRDefault="00C96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A936" w14:textId="3D398FC1" w:rsidR="008F256D" w:rsidRDefault="008F256D">
    <w:pPr>
      <w:pStyle w:val="Cabealho"/>
    </w:pPr>
    <w:r>
      <w:rPr>
        <w:noProof/>
      </w:rPr>
      <w:drawing>
        <wp:inline distT="0" distB="0" distL="0" distR="0" wp14:anchorId="41AB4D71" wp14:editId="1AC698D0">
          <wp:extent cx="6579870" cy="1363345"/>
          <wp:effectExtent l="0" t="0" r="0" b="8255"/>
          <wp:docPr id="1175545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9870" cy="136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F443" w14:textId="77777777" w:rsidR="00C96A02" w:rsidRDefault="00C96A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D62"/>
    <w:multiLevelType w:val="hybridMultilevel"/>
    <w:tmpl w:val="FA320290"/>
    <w:lvl w:ilvl="0" w:tplc="97065F88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529A2A">
      <w:numFmt w:val="bullet"/>
      <w:lvlText w:val="•"/>
      <w:lvlJc w:val="left"/>
      <w:pPr>
        <w:ind w:left="1206" w:hanging="361"/>
      </w:pPr>
      <w:rPr>
        <w:rFonts w:hint="default"/>
        <w:lang w:val="pt-PT" w:eastAsia="en-US" w:bidi="ar-SA"/>
      </w:rPr>
    </w:lvl>
    <w:lvl w:ilvl="2" w:tplc="D218865A">
      <w:numFmt w:val="bullet"/>
      <w:lvlText w:val="•"/>
      <w:lvlJc w:val="left"/>
      <w:pPr>
        <w:ind w:left="1933" w:hanging="361"/>
      </w:pPr>
      <w:rPr>
        <w:rFonts w:hint="default"/>
        <w:lang w:val="pt-PT" w:eastAsia="en-US" w:bidi="ar-SA"/>
      </w:rPr>
    </w:lvl>
    <w:lvl w:ilvl="3" w:tplc="C8B69CBA">
      <w:numFmt w:val="bullet"/>
      <w:lvlText w:val="•"/>
      <w:lvlJc w:val="left"/>
      <w:pPr>
        <w:ind w:left="2659" w:hanging="361"/>
      </w:pPr>
      <w:rPr>
        <w:rFonts w:hint="default"/>
        <w:lang w:val="pt-PT" w:eastAsia="en-US" w:bidi="ar-SA"/>
      </w:rPr>
    </w:lvl>
    <w:lvl w:ilvl="4" w:tplc="0010ADAC">
      <w:numFmt w:val="bullet"/>
      <w:lvlText w:val="•"/>
      <w:lvlJc w:val="left"/>
      <w:pPr>
        <w:ind w:left="3386" w:hanging="361"/>
      </w:pPr>
      <w:rPr>
        <w:rFonts w:hint="default"/>
        <w:lang w:val="pt-PT" w:eastAsia="en-US" w:bidi="ar-SA"/>
      </w:rPr>
    </w:lvl>
    <w:lvl w:ilvl="5" w:tplc="4BB4BC9C">
      <w:numFmt w:val="bullet"/>
      <w:lvlText w:val="•"/>
      <w:lvlJc w:val="left"/>
      <w:pPr>
        <w:ind w:left="4113" w:hanging="361"/>
      </w:pPr>
      <w:rPr>
        <w:rFonts w:hint="default"/>
        <w:lang w:val="pt-PT" w:eastAsia="en-US" w:bidi="ar-SA"/>
      </w:rPr>
    </w:lvl>
    <w:lvl w:ilvl="6" w:tplc="52D2CDEE">
      <w:numFmt w:val="bullet"/>
      <w:lvlText w:val="•"/>
      <w:lvlJc w:val="left"/>
      <w:pPr>
        <w:ind w:left="4839" w:hanging="361"/>
      </w:pPr>
      <w:rPr>
        <w:rFonts w:hint="default"/>
        <w:lang w:val="pt-PT" w:eastAsia="en-US" w:bidi="ar-SA"/>
      </w:rPr>
    </w:lvl>
    <w:lvl w:ilvl="7" w:tplc="C04243F0">
      <w:numFmt w:val="bullet"/>
      <w:lvlText w:val="•"/>
      <w:lvlJc w:val="left"/>
      <w:pPr>
        <w:ind w:left="5566" w:hanging="361"/>
      </w:pPr>
      <w:rPr>
        <w:rFonts w:hint="default"/>
        <w:lang w:val="pt-PT" w:eastAsia="en-US" w:bidi="ar-SA"/>
      </w:rPr>
    </w:lvl>
    <w:lvl w:ilvl="8" w:tplc="B600A16E">
      <w:numFmt w:val="bullet"/>
      <w:lvlText w:val="•"/>
      <w:lvlJc w:val="left"/>
      <w:pPr>
        <w:ind w:left="6292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1FCF0DEF"/>
    <w:multiLevelType w:val="hybridMultilevel"/>
    <w:tmpl w:val="80D28862"/>
    <w:lvl w:ilvl="0" w:tplc="BAD286D2">
      <w:numFmt w:val="bullet"/>
      <w:lvlText w:val=""/>
      <w:lvlJc w:val="left"/>
      <w:pPr>
        <w:ind w:left="3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AC6614">
      <w:numFmt w:val="bullet"/>
      <w:lvlText w:val="•"/>
      <w:lvlJc w:val="left"/>
      <w:pPr>
        <w:ind w:left="1206" w:hanging="361"/>
      </w:pPr>
      <w:rPr>
        <w:rFonts w:hint="default"/>
        <w:lang w:val="pt-PT" w:eastAsia="en-US" w:bidi="ar-SA"/>
      </w:rPr>
    </w:lvl>
    <w:lvl w:ilvl="2" w:tplc="9E7A45E4">
      <w:numFmt w:val="bullet"/>
      <w:lvlText w:val="•"/>
      <w:lvlJc w:val="left"/>
      <w:pPr>
        <w:ind w:left="1933" w:hanging="361"/>
      </w:pPr>
      <w:rPr>
        <w:rFonts w:hint="default"/>
        <w:lang w:val="pt-PT" w:eastAsia="en-US" w:bidi="ar-SA"/>
      </w:rPr>
    </w:lvl>
    <w:lvl w:ilvl="3" w:tplc="975ADAC4">
      <w:numFmt w:val="bullet"/>
      <w:lvlText w:val="•"/>
      <w:lvlJc w:val="left"/>
      <w:pPr>
        <w:ind w:left="2659" w:hanging="361"/>
      </w:pPr>
      <w:rPr>
        <w:rFonts w:hint="default"/>
        <w:lang w:val="pt-PT" w:eastAsia="en-US" w:bidi="ar-SA"/>
      </w:rPr>
    </w:lvl>
    <w:lvl w:ilvl="4" w:tplc="4CB2AD46">
      <w:numFmt w:val="bullet"/>
      <w:lvlText w:val="•"/>
      <w:lvlJc w:val="left"/>
      <w:pPr>
        <w:ind w:left="3386" w:hanging="361"/>
      </w:pPr>
      <w:rPr>
        <w:rFonts w:hint="default"/>
        <w:lang w:val="pt-PT" w:eastAsia="en-US" w:bidi="ar-SA"/>
      </w:rPr>
    </w:lvl>
    <w:lvl w:ilvl="5" w:tplc="DCF06278">
      <w:numFmt w:val="bullet"/>
      <w:lvlText w:val="•"/>
      <w:lvlJc w:val="left"/>
      <w:pPr>
        <w:ind w:left="4113" w:hanging="361"/>
      </w:pPr>
      <w:rPr>
        <w:rFonts w:hint="default"/>
        <w:lang w:val="pt-PT" w:eastAsia="en-US" w:bidi="ar-SA"/>
      </w:rPr>
    </w:lvl>
    <w:lvl w:ilvl="6" w:tplc="FD625C68">
      <w:numFmt w:val="bullet"/>
      <w:lvlText w:val="•"/>
      <w:lvlJc w:val="left"/>
      <w:pPr>
        <w:ind w:left="4839" w:hanging="361"/>
      </w:pPr>
      <w:rPr>
        <w:rFonts w:hint="default"/>
        <w:lang w:val="pt-PT" w:eastAsia="en-US" w:bidi="ar-SA"/>
      </w:rPr>
    </w:lvl>
    <w:lvl w:ilvl="7" w:tplc="9F0E63CC">
      <w:numFmt w:val="bullet"/>
      <w:lvlText w:val="•"/>
      <w:lvlJc w:val="left"/>
      <w:pPr>
        <w:ind w:left="5566" w:hanging="361"/>
      </w:pPr>
      <w:rPr>
        <w:rFonts w:hint="default"/>
        <w:lang w:val="pt-PT" w:eastAsia="en-US" w:bidi="ar-SA"/>
      </w:rPr>
    </w:lvl>
    <w:lvl w:ilvl="8" w:tplc="21A04278">
      <w:numFmt w:val="bullet"/>
      <w:lvlText w:val="•"/>
      <w:lvlJc w:val="left"/>
      <w:pPr>
        <w:ind w:left="6292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237B579E"/>
    <w:multiLevelType w:val="hybridMultilevel"/>
    <w:tmpl w:val="1B7CD030"/>
    <w:lvl w:ilvl="0" w:tplc="47C6E484">
      <w:start w:val="7"/>
      <w:numFmt w:val="lowerLetter"/>
      <w:lvlText w:val="%1)"/>
      <w:lvlJc w:val="left"/>
      <w:pPr>
        <w:ind w:left="2551" w:hanging="327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29B8FA6E">
      <w:numFmt w:val="bullet"/>
      <w:lvlText w:val="•"/>
      <w:lvlJc w:val="left"/>
      <w:pPr>
        <w:ind w:left="3339" w:hanging="327"/>
      </w:pPr>
      <w:rPr>
        <w:rFonts w:hint="default"/>
        <w:lang w:val="pt-PT" w:eastAsia="en-US" w:bidi="ar-SA"/>
      </w:rPr>
    </w:lvl>
    <w:lvl w:ilvl="2" w:tplc="D0B42A7A">
      <w:numFmt w:val="bullet"/>
      <w:lvlText w:val="•"/>
      <w:lvlJc w:val="left"/>
      <w:pPr>
        <w:ind w:left="4118" w:hanging="327"/>
      </w:pPr>
      <w:rPr>
        <w:rFonts w:hint="default"/>
        <w:lang w:val="pt-PT" w:eastAsia="en-US" w:bidi="ar-SA"/>
      </w:rPr>
    </w:lvl>
    <w:lvl w:ilvl="3" w:tplc="FF24D1A0">
      <w:numFmt w:val="bullet"/>
      <w:lvlText w:val="•"/>
      <w:lvlJc w:val="left"/>
      <w:pPr>
        <w:ind w:left="4897" w:hanging="327"/>
      </w:pPr>
      <w:rPr>
        <w:rFonts w:hint="default"/>
        <w:lang w:val="pt-PT" w:eastAsia="en-US" w:bidi="ar-SA"/>
      </w:rPr>
    </w:lvl>
    <w:lvl w:ilvl="4" w:tplc="73F4E9FE">
      <w:numFmt w:val="bullet"/>
      <w:lvlText w:val="•"/>
      <w:lvlJc w:val="left"/>
      <w:pPr>
        <w:ind w:left="5677" w:hanging="327"/>
      </w:pPr>
      <w:rPr>
        <w:rFonts w:hint="default"/>
        <w:lang w:val="pt-PT" w:eastAsia="en-US" w:bidi="ar-SA"/>
      </w:rPr>
    </w:lvl>
    <w:lvl w:ilvl="5" w:tplc="39223812">
      <w:numFmt w:val="bullet"/>
      <w:lvlText w:val="•"/>
      <w:lvlJc w:val="left"/>
      <w:pPr>
        <w:ind w:left="6456" w:hanging="327"/>
      </w:pPr>
      <w:rPr>
        <w:rFonts w:hint="default"/>
        <w:lang w:val="pt-PT" w:eastAsia="en-US" w:bidi="ar-SA"/>
      </w:rPr>
    </w:lvl>
    <w:lvl w:ilvl="6" w:tplc="94E0E2E2">
      <w:numFmt w:val="bullet"/>
      <w:lvlText w:val="•"/>
      <w:lvlJc w:val="left"/>
      <w:pPr>
        <w:ind w:left="7235" w:hanging="327"/>
      </w:pPr>
      <w:rPr>
        <w:rFonts w:hint="default"/>
        <w:lang w:val="pt-PT" w:eastAsia="en-US" w:bidi="ar-SA"/>
      </w:rPr>
    </w:lvl>
    <w:lvl w:ilvl="7" w:tplc="A82E7D96">
      <w:numFmt w:val="bullet"/>
      <w:lvlText w:val="•"/>
      <w:lvlJc w:val="left"/>
      <w:pPr>
        <w:ind w:left="8015" w:hanging="327"/>
      </w:pPr>
      <w:rPr>
        <w:rFonts w:hint="default"/>
        <w:lang w:val="pt-PT" w:eastAsia="en-US" w:bidi="ar-SA"/>
      </w:rPr>
    </w:lvl>
    <w:lvl w:ilvl="8" w:tplc="64D83B74">
      <w:numFmt w:val="bullet"/>
      <w:lvlText w:val="•"/>
      <w:lvlJc w:val="left"/>
      <w:pPr>
        <w:ind w:left="8794" w:hanging="327"/>
      </w:pPr>
      <w:rPr>
        <w:rFonts w:hint="default"/>
        <w:lang w:val="pt-PT" w:eastAsia="en-US" w:bidi="ar-SA"/>
      </w:rPr>
    </w:lvl>
  </w:abstractNum>
  <w:abstractNum w:abstractNumId="3" w15:restartNumberingAfterBreak="0">
    <w:nsid w:val="277F60CB"/>
    <w:multiLevelType w:val="hybridMultilevel"/>
    <w:tmpl w:val="21786CDC"/>
    <w:lvl w:ilvl="0" w:tplc="94805B6E">
      <w:numFmt w:val="bullet"/>
      <w:lvlText w:val=""/>
      <w:lvlJc w:val="left"/>
      <w:pPr>
        <w:ind w:left="566" w:hanging="3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B0EE66">
      <w:numFmt w:val="bullet"/>
      <w:lvlText w:val="•"/>
      <w:lvlJc w:val="left"/>
      <w:pPr>
        <w:ind w:left="1539" w:hanging="342"/>
      </w:pPr>
      <w:rPr>
        <w:rFonts w:hint="default"/>
        <w:lang w:val="pt-PT" w:eastAsia="en-US" w:bidi="ar-SA"/>
      </w:rPr>
    </w:lvl>
    <w:lvl w:ilvl="2" w:tplc="41B4EB42">
      <w:numFmt w:val="bullet"/>
      <w:lvlText w:val="•"/>
      <w:lvlJc w:val="left"/>
      <w:pPr>
        <w:ind w:left="2518" w:hanging="342"/>
      </w:pPr>
      <w:rPr>
        <w:rFonts w:hint="default"/>
        <w:lang w:val="pt-PT" w:eastAsia="en-US" w:bidi="ar-SA"/>
      </w:rPr>
    </w:lvl>
    <w:lvl w:ilvl="3" w:tplc="E216118C">
      <w:numFmt w:val="bullet"/>
      <w:lvlText w:val="•"/>
      <w:lvlJc w:val="left"/>
      <w:pPr>
        <w:ind w:left="3497" w:hanging="342"/>
      </w:pPr>
      <w:rPr>
        <w:rFonts w:hint="default"/>
        <w:lang w:val="pt-PT" w:eastAsia="en-US" w:bidi="ar-SA"/>
      </w:rPr>
    </w:lvl>
    <w:lvl w:ilvl="4" w:tplc="96EE95A4">
      <w:numFmt w:val="bullet"/>
      <w:lvlText w:val="•"/>
      <w:lvlJc w:val="left"/>
      <w:pPr>
        <w:ind w:left="4477" w:hanging="342"/>
      </w:pPr>
      <w:rPr>
        <w:rFonts w:hint="default"/>
        <w:lang w:val="pt-PT" w:eastAsia="en-US" w:bidi="ar-SA"/>
      </w:rPr>
    </w:lvl>
    <w:lvl w:ilvl="5" w:tplc="30F22E4E">
      <w:numFmt w:val="bullet"/>
      <w:lvlText w:val="•"/>
      <w:lvlJc w:val="left"/>
      <w:pPr>
        <w:ind w:left="5456" w:hanging="342"/>
      </w:pPr>
      <w:rPr>
        <w:rFonts w:hint="default"/>
        <w:lang w:val="pt-PT" w:eastAsia="en-US" w:bidi="ar-SA"/>
      </w:rPr>
    </w:lvl>
    <w:lvl w:ilvl="6" w:tplc="D408D1AA">
      <w:numFmt w:val="bullet"/>
      <w:lvlText w:val="•"/>
      <w:lvlJc w:val="left"/>
      <w:pPr>
        <w:ind w:left="6435" w:hanging="342"/>
      </w:pPr>
      <w:rPr>
        <w:rFonts w:hint="default"/>
        <w:lang w:val="pt-PT" w:eastAsia="en-US" w:bidi="ar-SA"/>
      </w:rPr>
    </w:lvl>
    <w:lvl w:ilvl="7" w:tplc="F64A1E3E">
      <w:numFmt w:val="bullet"/>
      <w:lvlText w:val="•"/>
      <w:lvlJc w:val="left"/>
      <w:pPr>
        <w:ind w:left="7415" w:hanging="342"/>
      </w:pPr>
      <w:rPr>
        <w:rFonts w:hint="default"/>
        <w:lang w:val="pt-PT" w:eastAsia="en-US" w:bidi="ar-SA"/>
      </w:rPr>
    </w:lvl>
    <w:lvl w:ilvl="8" w:tplc="7DC44026">
      <w:numFmt w:val="bullet"/>
      <w:lvlText w:val="•"/>
      <w:lvlJc w:val="left"/>
      <w:pPr>
        <w:ind w:left="8394" w:hanging="342"/>
      </w:pPr>
      <w:rPr>
        <w:rFonts w:hint="default"/>
        <w:lang w:val="pt-PT" w:eastAsia="en-US" w:bidi="ar-SA"/>
      </w:rPr>
    </w:lvl>
  </w:abstractNum>
  <w:abstractNum w:abstractNumId="4" w15:restartNumberingAfterBreak="0">
    <w:nsid w:val="456E50C4"/>
    <w:multiLevelType w:val="hybridMultilevel"/>
    <w:tmpl w:val="7FB8139A"/>
    <w:lvl w:ilvl="0" w:tplc="61EABC98">
      <w:numFmt w:val="bullet"/>
      <w:lvlText w:val=""/>
      <w:lvlJc w:val="left"/>
      <w:pPr>
        <w:ind w:left="7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2346246">
      <w:numFmt w:val="bullet"/>
      <w:lvlText w:val="•"/>
      <w:lvlJc w:val="left"/>
      <w:pPr>
        <w:ind w:left="1683" w:hanging="360"/>
      </w:pPr>
      <w:rPr>
        <w:rFonts w:hint="default"/>
        <w:lang w:val="pt-PT" w:eastAsia="en-US" w:bidi="ar-SA"/>
      </w:rPr>
    </w:lvl>
    <w:lvl w:ilvl="2" w:tplc="9ACC2914">
      <w:numFmt w:val="bullet"/>
      <w:lvlText w:val="•"/>
      <w:lvlJc w:val="left"/>
      <w:pPr>
        <w:ind w:left="2646" w:hanging="360"/>
      </w:pPr>
      <w:rPr>
        <w:rFonts w:hint="default"/>
        <w:lang w:val="pt-PT" w:eastAsia="en-US" w:bidi="ar-SA"/>
      </w:rPr>
    </w:lvl>
    <w:lvl w:ilvl="3" w:tplc="6902EA82">
      <w:numFmt w:val="bullet"/>
      <w:lvlText w:val="•"/>
      <w:lvlJc w:val="left"/>
      <w:pPr>
        <w:ind w:left="3609" w:hanging="360"/>
      </w:pPr>
      <w:rPr>
        <w:rFonts w:hint="default"/>
        <w:lang w:val="pt-PT" w:eastAsia="en-US" w:bidi="ar-SA"/>
      </w:rPr>
    </w:lvl>
    <w:lvl w:ilvl="4" w:tplc="FF924C1A">
      <w:numFmt w:val="bullet"/>
      <w:lvlText w:val="•"/>
      <w:lvlJc w:val="left"/>
      <w:pPr>
        <w:ind w:left="4573" w:hanging="360"/>
      </w:pPr>
      <w:rPr>
        <w:rFonts w:hint="default"/>
        <w:lang w:val="pt-PT" w:eastAsia="en-US" w:bidi="ar-SA"/>
      </w:rPr>
    </w:lvl>
    <w:lvl w:ilvl="5" w:tplc="F81604CA">
      <w:numFmt w:val="bullet"/>
      <w:lvlText w:val="•"/>
      <w:lvlJc w:val="left"/>
      <w:pPr>
        <w:ind w:left="5536" w:hanging="360"/>
      </w:pPr>
      <w:rPr>
        <w:rFonts w:hint="default"/>
        <w:lang w:val="pt-PT" w:eastAsia="en-US" w:bidi="ar-SA"/>
      </w:rPr>
    </w:lvl>
    <w:lvl w:ilvl="6" w:tplc="03D8C75E">
      <w:numFmt w:val="bullet"/>
      <w:lvlText w:val="•"/>
      <w:lvlJc w:val="left"/>
      <w:pPr>
        <w:ind w:left="6499" w:hanging="360"/>
      </w:pPr>
      <w:rPr>
        <w:rFonts w:hint="default"/>
        <w:lang w:val="pt-PT" w:eastAsia="en-US" w:bidi="ar-SA"/>
      </w:rPr>
    </w:lvl>
    <w:lvl w:ilvl="7" w:tplc="E7508C44">
      <w:numFmt w:val="bullet"/>
      <w:lvlText w:val="•"/>
      <w:lvlJc w:val="left"/>
      <w:pPr>
        <w:ind w:left="7463" w:hanging="360"/>
      </w:pPr>
      <w:rPr>
        <w:rFonts w:hint="default"/>
        <w:lang w:val="pt-PT" w:eastAsia="en-US" w:bidi="ar-SA"/>
      </w:rPr>
    </w:lvl>
    <w:lvl w:ilvl="8" w:tplc="A8EE3E00">
      <w:numFmt w:val="bullet"/>
      <w:lvlText w:val="•"/>
      <w:lvlJc w:val="left"/>
      <w:pPr>
        <w:ind w:left="8426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F4C54A4"/>
    <w:multiLevelType w:val="hybridMultilevel"/>
    <w:tmpl w:val="DDA6E10C"/>
    <w:lvl w:ilvl="0" w:tplc="27B00BFC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26429C">
      <w:numFmt w:val="bullet"/>
      <w:lvlText w:val="•"/>
      <w:lvlJc w:val="left"/>
      <w:pPr>
        <w:ind w:left="1206" w:hanging="361"/>
      </w:pPr>
      <w:rPr>
        <w:rFonts w:hint="default"/>
        <w:lang w:val="pt-PT" w:eastAsia="en-US" w:bidi="ar-SA"/>
      </w:rPr>
    </w:lvl>
    <w:lvl w:ilvl="2" w:tplc="DFBA9F6A">
      <w:numFmt w:val="bullet"/>
      <w:lvlText w:val="•"/>
      <w:lvlJc w:val="left"/>
      <w:pPr>
        <w:ind w:left="1933" w:hanging="361"/>
      </w:pPr>
      <w:rPr>
        <w:rFonts w:hint="default"/>
        <w:lang w:val="pt-PT" w:eastAsia="en-US" w:bidi="ar-SA"/>
      </w:rPr>
    </w:lvl>
    <w:lvl w:ilvl="3" w:tplc="525E4BFA">
      <w:numFmt w:val="bullet"/>
      <w:lvlText w:val="•"/>
      <w:lvlJc w:val="left"/>
      <w:pPr>
        <w:ind w:left="2659" w:hanging="361"/>
      </w:pPr>
      <w:rPr>
        <w:rFonts w:hint="default"/>
        <w:lang w:val="pt-PT" w:eastAsia="en-US" w:bidi="ar-SA"/>
      </w:rPr>
    </w:lvl>
    <w:lvl w:ilvl="4" w:tplc="3C6E91C6">
      <w:numFmt w:val="bullet"/>
      <w:lvlText w:val="•"/>
      <w:lvlJc w:val="left"/>
      <w:pPr>
        <w:ind w:left="3386" w:hanging="361"/>
      </w:pPr>
      <w:rPr>
        <w:rFonts w:hint="default"/>
        <w:lang w:val="pt-PT" w:eastAsia="en-US" w:bidi="ar-SA"/>
      </w:rPr>
    </w:lvl>
    <w:lvl w:ilvl="5" w:tplc="DEA27082">
      <w:numFmt w:val="bullet"/>
      <w:lvlText w:val="•"/>
      <w:lvlJc w:val="left"/>
      <w:pPr>
        <w:ind w:left="4113" w:hanging="361"/>
      </w:pPr>
      <w:rPr>
        <w:rFonts w:hint="default"/>
        <w:lang w:val="pt-PT" w:eastAsia="en-US" w:bidi="ar-SA"/>
      </w:rPr>
    </w:lvl>
    <w:lvl w:ilvl="6" w:tplc="972CFB4A">
      <w:numFmt w:val="bullet"/>
      <w:lvlText w:val="•"/>
      <w:lvlJc w:val="left"/>
      <w:pPr>
        <w:ind w:left="4839" w:hanging="361"/>
      </w:pPr>
      <w:rPr>
        <w:rFonts w:hint="default"/>
        <w:lang w:val="pt-PT" w:eastAsia="en-US" w:bidi="ar-SA"/>
      </w:rPr>
    </w:lvl>
    <w:lvl w:ilvl="7" w:tplc="FEB06BDE">
      <w:numFmt w:val="bullet"/>
      <w:lvlText w:val="•"/>
      <w:lvlJc w:val="left"/>
      <w:pPr>
        <w:ind w:left="5566" w:hanging="361"/>
      </w:pPr>
      <w:rPr>
        <w:rFonts w:hint="default"/>
        <w:lang w:val="pt-PT" w:eastAsia="en-US" w:bidi="ar-SA"/>
      </w:rPr>
    </w:lvl>
    <w:lvl w:ilvl="8" w:tplc="917021AC">
      <w:numFmt w:val="bullet"/>
      <w:lvlText w:val="•"/>
      <w:lvlJc w:val="left"/>
      <w:pPr>
        <w:ind w:left="6292" w:hanging="361"/>
      </w:pPr>
      <w:rPr>
        <w:rFonts w:hint="default"/>
        <w:lang w:val="pt-PT" w:eastAsia="en-US" w:bidi="ar-SA"/>
      </w:rPr>
    </w:lvl>
  </w:abstractNum>
  <w:num w:numId="1" w16cid:durableId="1011757943">
    <w:abstractNumId w:val="4"/>
  </w:num>
  <w:num w:numId="2" w16cid:durableId="907544082">
    <w:abstractNumId w:val="2"/>
  </w:num>
  <w:num w:numId="3" w16cid:durableId="1073695564">
    <w:abstractNumId w:val="1"/>
  </w:num>
  <w:num w:numId="4" w16cid:durableId="1143429513">
    <w:abstractNumId w:val="5"/>
  </w:num>
  <w:num w:numId="5" w16cid:durableId="599720198">
    <w:abstractNumId w:val="0"/>
  </w:num>
  <w:num w:numId="6" w16cid:durableId="1345396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DC"/>
    <w:rsid w:val="00001827"/>
    <w:rsid w:val="00004EC9"/>
    <w:rsid w:val="00006E79"/>
    <w:rsid w:val="00041E3C"/>
    <w:rsid w:val="000514D1"/>
    <w:rsid w:val="000A2573"/>
    <w:rsid w:val="000C39F6"/>
    <w:rsid w:val="000F67C6"/>
    <w:rsid w:val="00117D8A"/>
    <w:rsid w:val="00122A50"/>
    <w:rsid w:val="001B43BE"/>
    <w:rsid w:val="001B4D8A"/>
    <w:rsid w:val="002B0EDD"/>
    <w:rsid w:val="00337A5A"/>
    <w:rsid w:val="00381221"/>
    <w:rsid w:val="00382D0E"/>
    <w:rsid w:val="003E1D77"/>
    <w:rsid w:val="003F7E44"/>
    <w:rsid w:val="00456624"/>
    <w:rsid w:val="004A756C"/>
    <w:rsid w:val="004D439E"/>
    <w:rsid w:val="004E581C"/>
    <w:rsid w:val="00522E5E"/>
    <w:rsid w:val="005235E3"/>
    <w:rsid w:val="00537AAD"/>
    <w:rsid w:val="0055078C"/>
    <w:rsid w:val="005C44C6"/>
    <w:rsid w:val="006B563B"/>
    <w:rsid w:val="006E357E"/>
    <w:rsid w:val="007277A8"/>
    <w:rsid w:val="00796F6E"/>
    <w:rsid w:val="007E2635"/>
    <w:rsid w:val="00801710"/>
    <w:rsid w:val="008F256D"/>
    <w:rsid w:val="008F6CFA"/>
    <w:rsid w:val="00970D0B"/>
    <w:rsid w:val="009F426D"/>
    <w:rsid w:val="00A822AD"/>
    <w:rsid w:val="00B244F2"/>
    <w:rsid w:val="00C170F4"/>
    <w:rsid w:val="00C96A02"/>
    <w:rsid w:val="00CF5D9D"/>
    <w:rsid w:val="00D006AA"/>
    <w:rsid w:val="00D1790A"/>
    <w:rsid w:val="00D447DD"/>
    <w:rsid w:val="00DF3622"/>
    <w:rsid w:val="00DF3836"/>
    <w:rsid w:val="00E4476F"/>
    <w:rsid w:val="00E63F73"/>
    <w:rsid w:val="00EA75E4"/>
    <w:rsid w:val="00F26091"/>
    <w:rsid w:val="00F640DC"/>
    <w:rsid w:val="00F7492B"/>
    <w:rsid w:val="00F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A39B4"/>
  <w15:docId w15:val="{B5137F2C-3C4B-46C6-B5BE-C8B32300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8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447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447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84" w:right="2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37"/>
      <w:ind w:left="71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Fontepargpadro"/>
    <w:uiPriority w:val="99"/>
    <w:unhideWhenUsed/>
    <w:rsid w:val="00DF362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362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F25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56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25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256D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447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447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E4476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4476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E4476F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E4476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justica.pr.gov.br/sites/default/arquivos_restritos/files/migrados/File/SUAS/NEEP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ssistenciasocial@ibipora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03A3-2975-4567-8B21-D5E031E1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20</Pages>
  <Words>4698</Words>
  <Characters>25371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Giglio Bueno</dc:creator>
  <cp:keywords/>
  <dc:description/>
  <cp:lastModifiedBy>Tania Mahl</cp:lastModifiedBy>
  <cp:revision>12</cp:revision>
  <dcterms:created xsi:type="dcterms:W3CDTF">2025-04-08T11:10:00Z</dcterms:created>
  <dcterms:modified xsi:type="dcterms:W3CDTF">2025-07-07T19:14:00Z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2019</vt:lpwstr>
  </property>
</Properties>
</file>